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D6FBE" w14:textId="77777777" w:rsidR="00A34D58" w:rsidRPr="00A34D58" w:rsidRDefault="00A34D58" w:rsidP="00A34D58">
      <w:pPr>
        <w:jc w:val="center"/>
        <w:rPr>
          <w:b/>
          <w:sz w:val="52"/>
          <w:szCs w:val="52"/>
        </w:rPr>
      </w:pPr>
      <w:r w:rsidRPr="00A34D58">
        <w:rPr>
          <w:b/>
          <w:sz w:val="52"/>
          <w:szCs w:val="52"/>
        </w:rPr>
        <w:t>Genesis</w:t>
      </w:r>
      <w:r>
        <w:rPr>
          <w:b/>
          <w:sz w:val="52"/>
          <w:szCs w:val="52"/>
        </w:rPr>
        <w:t xml:space="preserve"> – An I</w:t>
      </w:r>
      <w:r w:rsidRPr="00A34D58">
        <w:rPr>
          <w:b/>
          <w:sz w:val="52"/>
          <w:szCs w:val="52"/>
        </w:rPr>
        <w:t>ntroduction</w:t>
      </w:r>
    </w:p>
    <w:p w14:paraId="5854A975" w14:textId="77777777" w:rsidR="00A34D58" w:rsidRPr="00772953" w:rsidRDefault="00A34D58" w:rsidP="00A34D58">
      <w:pPr>
        <w:pStyle w:val="NoSpacing"/>
        <w:rPr>
          <w:sz w:val="18"/>
        </w:rPr>
      </w:pPr>
    </w:p>
    <w:p w14:paraId="42F5DAC0" w14:textId="77777777" w:rsidR="00A34D58" w:rsidRDefault="00D4122C" w:rsidP="00D35C43">
      <w:pPr>
        <w:pStyle w:val="NoSpacing"/>
        <w:ind w:firstLine="720"/>
      </w:pPr>
      <w:r>
        <w:t xml:space="preserve">Genesis is the first book of the Bible.  Its name is Greek for </w:t>
      </w:r>
      <w:r w:rsidR="00261D5C" w:rsidRPr="00473C95">
        <w:rPr>
          <w:i/>
        </w:rPr>
        <w:t>Beginning</w:t>
      </w:r>
      <w:r w:rsidR="00261D5C">
        <w:t xml:space="preserve"> or </w:t>
      </w:r>
      <w:r w:rsidR="00473C95">
        <w:rPr>
          <w:i/>
        </w:rPr>
        <w:t>Origi</w:t>
      </w:r>
      <w:r w:rsidR="00261D5C" w:rsidRPr="00473C95">
        <w:rPr>
          <w:i/>
        </w:rPr>
        <w:t>n</w:t>
      </w:r>
      <w:r w:rsidR="00261D5C">
        <w:t xml:space="preserve">.  Its name in Hebrew is </w:t>
      </w:r>
      <w:r w:rsidR="00261D5C">
        <w:rPr>
          <w:i/>
        </w:rPr>
        <w:t xml:space="preserve">Bere’sit </w:t>
      </w:r>
      <w:r w:rsidR="00261D5C">
        <w:t xml:space="preserve">– </w:t>
      </w:r>
      <w:r w:rsidR="00261D5C">
        <w:rPr>
          <w:i/>
        </w:rPr>
        <w:t>At the Beginning</w:t>
      </w:r>
      <w:r w:rsidR="00261D5C">
        <w:t>.  It addresses the beginning of the world, how things came to be as they are, and the beginning of the people of Israel.</w:t>
      </w:r>
    </w:p>
    <w:p w14:paraId="6CD5CB25" w14:textId="4335ACE5" w:rsidR="00192741" w:rsidRPr="00D35C43" w:rsidRDefault="00192741" w:rsidP="00D35C43">
      <w:pPr>
        <w:pStyle w:val="NoSpacing"/>
        <w:ind w:firstLine="720"/>
        <w:rPr>
          <w:b/>
          <w:i/>
        </w:rPr>
      </w:pPr>
      <w:r w:rsidRPr="00D35C43">
        <w:rPr>
          <w:b/>
          <w:i/>
        </w:rPr>
        <w:t>Israel has chosen to omit one story found in so many other cultures, the origin</w:t>
      </w:r>
      <w:r w:rsidR="00473C95">
        <w:rPr>
          <w:b/>
          <w:i/>
        </w:rPr>
        <w:t xml:space="preserve"> of God.  God is either eternal</w:t>
      </w:r>
      <w:r w:rsidRPr="00D35C43">
        <w:rPr>
          <w:b/>
          <w:i/>
        </w:rPr>
        <w:t xml:space="preserve"> or refuses to let us know what was before the world began.  This key point i</w:t>
      </w:r>
      <w:r w:rsidR="002E6217">
        <w:rPr>
          <w:b/>
          <w:i/>
        </w:rPr>
        <w:t>s</w:t>
      </w:r>
      <w:r w:rsidRPr="00D35C43">
        <w:rPr>
          <w:b/>
          <w:i/>
        </w:rPr>
        <w:t xml:space="preserve"> critical in the story of the Israelite people and their religion.  God is the dominant force in all action and our role is secondary.  </w:t>
      </w:r>
      <w:r w:rsidRPr="00103529">
        <w:rPr>
          <w:b/>
          <w:i/>
          <w:u w:val="single"/>
        </w:rPr>
        <w:t>Creation and humanity are subordinated to God</w:t>
      </w:r>
      <w:r w:rsidR="00D35C43">
        <w:rPr>
          <w:b/>
          <w:i/>
        </w:rPr>
        <w:t>.</w:t>
      </w:r>
    </w:p>
    <w:p w14:paraId="60DF2AA6" w14:textId="77777777" w:rsidR="00192741" w:rsidRPr="007A6E4F" w:rsidRDefault="00192741" w:rsidP="00A34D58">
      <w:pPr>
        <w:pStyle w:val="NoSpacing"/>
      </w:pPr>
    </w:p>
    <w:p w14:paraId="6C7404D5" w14:textId="77777777" w:rsidR="00192741" w:rsidRPr="00C4694D" w:rsidRDefault="00192741" w:rsidP="00192741">
      <w:pPr>
        <w:pStyle w:val="NoSpacing"/>
        <w:jc w:val="center"/>
        <w:rPr>
          <w:b/>
          <w:sz w:val="36"/>
        </w:rPr>
      </w:pPr>
      <w:r w:rsidRPr="00C4694D">
        <w:rPr>
          <w:b/>
          <w:sz w:val="36"/>
        </w:rPr>
        <w:t xml:space="preserve">Key </w:t>
      </w:r>
      <w:r w:rsidR="00C4694D" w:rsidRPr="00C4694D">
        <w:rPr>
          <w:b/>
          <w:sz w:val="36"/>
        </w:rPr>
        <w:t>Themes Found in Genesis</w:t>
      </w:r>
    </w:p>
    <w:p w14:paraId="39EA5A1D" w14:textId="77777777" w:rsidR="00C4694D" w:rsidRDefault="00C4694D" w:rsidP="00C4694D">
      <w:pPr>
        <w:pStyle w:val="NoSpacing"/>
        <w:numPr>
          <w:ilvl w:val="0"/>
          <w:numId w:val="5"/>
        </w:numPr>
      </w:pPr>
      <w:r w:rsidRPr="00512971">
        <w:rPr>
          <w:b/>
        </w:rPr>
        <w:t>Origins</w:t>
      </w:r>
      <w:r>
        <w:t xml:space="preserve"> – How the world began; how humanity began; how the people of Israel began</w:t>
      </w:r>
    </w:p>
    <w:p w14:paraId="6E8FD264" w14:textId="77777777" w:rsidR="00C4694D" w:rsidRDefault="00C4694D" w:rsidP="00C4694D">
      <w:pPr>
        <w:pStyle w:val="NoSpacing"/>
        <w:numPr>
          <w:ilvl w:val="0"/>
          <w:numId w:val="5"/>
        </w:numPr>
      </w:pPr>
      <w:r w:rsidRPr="00512971">
        <w:rPr>
          <w:b/>
        </w:rPr>
        <w:t>Order and Meaning in History</w:t>
      </w:r>
      <w:r>
        <w:t xml:space="preserve"> </w:t>
      </w:r>
      <w:r w:rsidR="00512971">
        <w:t>–</w:t>
      </w:r>
      <w:r>
        <w:t xml:space="preserve"> </w:t>
      </w:r>
      <w:r w:rsidR="00512971">
        <w:t>Certain patterns, chronologies, and use of numbers (3,7, 12, &amp; 40) suggest human events are not random, but are somehow planned and structured by God</w:t>
      </w:r>
    </w:p>
    <w:p w14:paraId="1E872796" w14:textId="77777777" w:rsidR="00512971" w:rsidRDefault="00512971" w:rsidP="00C4694D">
      <w:pPr>
        <w:pStyle w:val="NoSpacing"/>
        <w:numPr>
          <w:ilvl w:val="0"/>
          <w:numId w:val="5"/>
        </w:numPr>
      </w:pPr>
      <w:r w:rsidRPr="00512971">
        <w:rPr>
          <w:b/>
        </w:rPr>
        <w:t xml:space="preserve">Blessings </w:t>
      </w:r>
      <w:r>
        <w:t>– From the moment of Creation onward, God bestows blessings on his creatures</w:t>
      </w:r>
    </w:p>
    <w:p w14:paraId="420676A4" w14:textId="77777777" w:rsidR="00512971" w:rsidRDefault="00512971" w:rsidP="00C4694D">
      <w:pPr>
        <w:pStyle w:val="NoSpacing"/>
        <w:numPr>
          <w:ilvl w:val="0"/>
          <w:numId w:val="5"/>
        </w:numPr>
      </w:pPr>
      <w:r w:rsidRPr="00512971">
        <w:rPr>
          <w:b/>
        </w:rPr>
        <w:t>Covenant</w:t>
      </w:r>
      <w:r>
        <w:t xml:space="preserve"> – God enters into certain special relationships with human beings</w:t>
      </w:r>
    </w:p>
    <w:p w14:paraId="0D02408E" w14:textId="77777777" w:rsidR="00512971" w:rsidRDefault="00512971" w:rsidP="00C4694D">
      <w:pPr>
        <w:pStyle w:val="NoSpacing"/>
        <w:numPr>
          <w:ilvl w:val="0"/>
          <w:numId w:val="5"/>
        </w:numPr>
      </w:pPr>
      <w:r w:rsidRPr="00512971">
        <w:rPr>
          <w:b/>
        </w:rPr>
        <w:t>God Punishes Evildoers</w:t>
      </w:r>
      <w:r>
        <w:t xml:space="preserve"> – God is provoked to anger by human failure to uphold justice and morality</w:t>
      </w:r>
    </w:p>
    <w:p w14:paraId="2A734C4C" w14:textId="77777777" w:rsidR="00512971" w:rsidRDefault="00512971" w:rsidP="00C4694D">
      <w:pPr>
        <w:pStyle w:val="NoSpacing"/>
        <w:numPr>
          <w:ilvl w:val="0"/>
          <w:numId w:val="5"/>
        </w:numPr>
      </w:pPr>
      <w:r w:rsidRPr="00512971">
        <w:rPr>
          <w:b/>
        </w:rPr>
        <w:t xml:space="preserve">Sibling Conflict, with the Younger </w:t>
      </w:r>
      <w:r w:rsidRPr="007F1087">
        <w:rPr>
          <w:b/>
          <w:i/>
        </w:rPr>
        <w:t>Usually</w:t>
      </w:r>
      <w:r w:rsidRPr="00512971">
        <w:rPr>
          <w:b/>
        </w:rPr>
        <w:t xml:space="preserve"> Emerging as Victorious</w:t>
      </w:r>
      <w:r>
        <w:t xml:space="preserve"> – The order of nature in the primacy of the firstborn is overthrown, demonstrating Go</w:t>
      </w:r>
      <w:r w:rsidR="00454FB6">
        <w:t>d</w:t>
      </w:r>
      <w:r>
        <w:t>, not nature, is the ruling principle in human affairs</w:t>
      </w:r>
    </w:p>
    <w:p w14:paraId="2442C8BE" w14:textId="77777777" w:rsidR="00512971" w:rsidRDefault="00512971" w:rsidP="00512971">
      <w:pPr>
        <w:pStyle w:val="NoSpacing"/>
        <w:numPr>
          <w:ilvl w:val="0"/>
          <w:numId w:val="5"/>
        </w:numPr>
      </w:pPr>
      <w:r w:rsidRPr="00512971">
        <w:rPr>
          <w:b/>
        </w:rPr>
        <w:t>Testing</w:t>
      </w:r>
      <w:r>
        <w:t xml:space="preserve"> – God tests those who are to carry forth his mission.  The result is the development of moral character</w:t>
      </w:r>
    </w:p>
    <w:p w14:paraId="311BDF4A" w14:textId="77777777" w:rsidR="00261D5C" w:rsidRPr="007A6E4F" w:rsidRDefault="00261D5C" w:rsidP="00A34D58">
      <w:pPr>
        <w:pStyle w:val="NoSpacing"/>
      </w:pPr>
    </w:p>
    <w:p w14:paraId="1551F18D" w14:textId="77777777" w:rsidR="00261D5C" w:rsidRPr="002D50D0" w:rsidRDefault="00261D5C" w:rsidP="002D50D0">
      <w:pPr>
        <w:pStyle w:val="NoSpacing"/>
        <w:jc w:val="center"/>
        <w:rPr>
          <w:b/>
          <w:sz w:val="36"/>
        </w:rPr>
      </w:pPr>
      <w:r w:rsidRPr="002D50D0">
        <w:rPr>
          <w:b/>
          <w:sz w:val="36"/>
        </w:rPr>
        <w:t>Sources</w:t>
      </w:r>
    </w:p>
    <w:p w14:paraId="03AC75A2" w14:textId="77777777" w:rsidR="00261D5C" w:rsidRDefault="00261D5C" w:rsidP="00A34D58">
      <w:pPr>
        <w:pStyle w:val="NoSpacing"/>
      </w:pPr>
      <w:r>
        <w:t>People had always noticed there were certain redundancies and inconsistencies in the text of the Bible, especially the Pentateuch, the first five books.  Called “The Five Books of Moses,” it was traditionally held that Moses himself wrote every word before his death on Mount Nebo.  That came into question in the 17</w:t>
      </w:r>
      <w:r w:rsidRPr="00261D5C">
        <w:rPr>
          <w:vertAlign w:val="superscript"/>
        </w:rPr>
        <w:t>t</w:t>
      </w:r>
      <w:r>
        <w:rPr>
          <w:vertAlign w:val="superscript"/>
        </w:rPr>
        <w:t xml:space="preserve">h </w:t>
      </w:r>
      <w:r>
        <w:t>and 18</w:t>
      </w:r>
      <w:r w:rsidRPr="00261D5C">
        <w:rPr>
          <w:vertAlign w:val="superscript"/>
        </w:rPr>
        <w:t>th</w:t>
      </w:r>
      <w:r>
        <w:t xml:space="preserve"> centuries by serious Scripture scholars.  </w:t>
      </w:r>
      <w:r w:rsidR="002644E4">
        <w:t xml:space="preserve">Most readers saw the hands of many authors, and they tried to attribute them to various sources, using language, grammatical constructions, name use, and other stylistic variations.  Three primary sources were identified for the Book of Genesis.  They are called the Yahwist (J), the Elohist (E), and the Priestly (P) authors.  </w:t>
      </w:r>
      <w:r w:rsidR="00976F8D">
        <w:t>Some more modern scholars have identified another writer,</w:t>
      </w:r>
      <w:r w:rsidR="00397119">
        <w:t xml:space="preserve"> whom</w:t>
      </w:r>
      <w:r w:rsidR="00976F8D">
        <w:t xml:space="preserve"> they identify as the Promises Writers.  </w:t>
      </w:r>
      <w:r w:rsidR="00D447A6">
        <w:t>While they all deal with the same basic material and general story, they each vary in some way.  Since Scripture is the Word of God, no one wanted to throw out any part of it when editing them into a single work later in history.  This causes</w:t>
      </w:r>
      <w:r w:rsidR="00D701EB">
        <w:t xml:space="preserve"> the discrepancies we see today as texts were woven together into a storyline. </w:t>
      </w:r>
    </w:p>
    <w:p w14:paraId="0A297F4D" w14:textId="77777777" w:rsidR="00807775" w:rsidRDefault="00807775" w:rsidP="00807775">
      <w:pPr>
        <w:pStyle w:val="NoSpacing"/>
        <w:ind w:firstLine="720"/>
      </w:pPr>
      <w:r w:rsidRPr="00976F8D">
        <w:rPr>
          <w:b/>
        </w:rPr>
        <w:t>1) J, the Yahwist,</w:t>
      </w:r>
      <w:r>
        <w:t xml:space="preserve"> is most likely the oldest of the texts.  This author seems to have taken ancient stories that existed and reworked them into a single narrative history.  This writer seem to have been employed in the court of King David, as the tribes were united in a single nation with Jerusalem as its capital.  The depiction of God in this work is complex, sometimes changing his mind.  Sometime God is missing entirely from the story in this author’s work.  This writer </w:t>
      </w:r>
      <w:r>
        <w:lastRenderedPageBreak/>
        <w:t>identifies God by the Lord’s name, Yahweh.  (Thu</w:t>
      </w:r>
      <w:r w:rsidR="00552F04">
        <w:t>s the title ‘Yahwist’.)  L</w:t>
      </w:r>
      <w:r>
        <w:t>ater writers will try not to use the sacred name of God and avoid blasphemy.</w:t>
      </w:r>
    </w:p>
    <w:p w14:paraId="75057055" w14:textId="77777777" w:rsidR="00D447A6" w:rsidRDefault="003866FB" w:rsidP="00A34D58">
      <w:pPr>
        <w:pStyle w:val="NoSpacing"/>
      </w:pPr>
      <w:r>
        <w:tab/>
      </w:r>
      <w:r w:rsidRPr="00976F8D">
        <w:rPr>
          <w:b/>
        </w:rPr>
        <w:t>2) E, the Elohist,</w:t>
      </w:r>
      <w:r>
        <w:t xml:space="preserve"> composes a much smaller portion of the work in Genesis.  In the works of this author, human protagonists are often idealized.  </w:t>
      </w:r>
      <w:r w:rsidR="00E14F65">
        <w:t xml:space="preserve">Even the deceits and failings of these characters are often justified.  God’s role in the story of humanity is much more pronounced, and often the actions of humans are depicted as being done entirely at the will of God.  This writer does not call God by name, but identifies the divine being as Elohim.  (Thus the title ‘Elohist’.)  This author displays interests in the northern kingdom of Israel, and may have been written as an alternative text to the southern favored J. </w:t>
      </w:r>
    </w:p>
    <w:p w14:paraId="6CB35208" w14:textId="77777777" w:rsidR="00E14F65" w:rsidRDefault="00E14F65" w:rsidP="00A34D58">
      <w:pPr>
        <w:pStyle w:val="NoSpacing"/>
      </w:pPr>
      <w:r>
        <w:tab/>
      </w:r>
      <w:r w:rsidRPr="00976F8D">
        <w:rPr>
          <w:b/>
        </w:rPr>
        <w:t>3) P, the Priestly Author,</w:t>
      </w:r>
      <w:r>
        <w:t xml:space="preserve"> contributes some of the narratives and the genealogies of Genesis.  The writer composed pieces to unite the boo</w:t>
      </w:r>
      <w:r w:rsidR="00976F8D">
        <w:t>k into a flowing narrative.  This</w:t>
      </w:r>
      <w:r>
        <w:t xml:space="preserve"> writer is particularly interest in</w:t>
      </w:r>
      <w:r w:rsidR="00976F8D">
        <w:t xml:space="preserve"> all</w:t>
      </w:r>
      <w:r>
        <w:t xml:space="preserve"> the cultic rituals of the people of Israel, from Sabb</w:t>
      </w:r>
      <w:r w:rsidR="00976F8D">
        <w:t>ath practices to circumcision.  It point</w:t>
      </w:r>
      <w:r w:rsidR="00552F04">
        <w:t>s</w:t>
      </w:r>
      <w:r w:rsidR="00976F8D">
        <w:t xml:space="preserve"> the way to the creation of Temple in Jerusalem and the festivals they would celebrate.  </w:t>
      </w:r>
      <w:r w:rsidR="002019C7">
        <w:t>This is work reflective of the people who have returned from the Babylonian Captivity and work to rebuild the nation.</w:t>
      </w:r>
    </w:p>
    <w:p w14:paraId="365EDF23" w14:textId="28B880F4" w:rsidR="00976F8D" w:rsidRDefault="00976F8D" w:rsidP="00A34D58">
      <w:pPr>
        <w:pStyle w:val="NoSpacing"/>
      </w:pPr>
      <w:r>
        <w:tab/>
      </w:r>
      <w:r w:rsidRPr="00976F8D">
        <w:rPr>
          <w:b/>
        </w:rPr>
        <w:t>4) The Promises Writer</w:t>
      </w:r>
      <w:r>
        <w:t xml:space="preserve">, is a fourth source more recently identified by some </w:t>
      </w:r>
      <w:r w:rsidR="00552F04">
        <w:t>scholar</w:t>
      </w:r>
      <w:r>
        <w:t xml:space="preserve">s.  </w:t>
      </w:r>
      <w:r w:rsidR="002019C7">
        <w:t>They look to this as the unique source of material in God’s promises to the Patriarchs.  These promises have common structures and diction not seen elsewhere.  They uniformly deal with the promises of descendants, land, and blessings.  These works were composed and inserted between texts by J &amp; E before the Priestly author reworked the text. This author gives to us an ethical interpretation to the call of Abraham by God.  These texts are most likely Genesis 12:2-3; 13:14-17; 18:17-19; 22:15-18; 24:7; 26:3b-5; 28:14; 32:13.</w:t>
      </w:r>
    </w:p>
    <w:p w14:paraId="70A320A5" w14:textId="77777777" w:rsidR="00C4694D" w:rsidRPr="007A6E4F" w:rsidRDefault="00C4694D" w:rsidP="00A34D58">
      <w:pPr>
        <w:pStyle w:val="NoSpacing"/>
      </w:pPr>
    </w:p>
    <w:p w14:paraId="3D285F77" w14:textId="77777777" w:rsidR="00A34D58" w:rsidRPr="007C08F8" w:rsidRDefault="007C08F8" w:rsidP="007C08F8">
      <w:pPr>
        <w:pStyle w:val="NoSpacing"/>
        <w:jc w:val="center"/>
        <w:rPr>
          <w:b/>
          <w:sz w:val="36"/>
        </w:rPr>
      </w:pPr>
      <w:r w:rsidRPr="007C08F8">
        <w:rPr>
          <w:b/>
          <w:sz w:val="36"/>
        </w:rPr>
        <w:t>Near Eastern Parallels</w:t>
      </w:r>
    </w:p>
    <w:p w14:paraId="50E32615" w14:textId="77777777" w:rsidR="007C08F8" w:rsidRDefault="009A0529" w:rsidP="007C08F8">
      <w:pPr>
        <w:pStyle w:val="NoSpacing"/>
      </w:pPr>
      <w:r>
        <w:t>Other religious traditions and folk lore for neighbor nations show certain parallels to the stories we find in Genesis, showing the close connection of these ancient people and their traditions</w:t>
      </w:r>
    </w:p>
    <w:p w14:paraId="3538C2E7" w14:textId="77777777" w:rsidR="009A0529" w:rsidRDefault="00080103" w:rsidP="007C08F8">
      <w:pPr>
        <w:pStyle w:val="NoSpacing"/>
      </w:pPr>
      <w:r>
        <w:tab/>
        <w:t>-Babylonians have a ladder to heaven, like the Tower of Babel and Jacob’s ladder</w:t>
      </w:r>
    </w:p>
    <w:p w14:paraId="5D99F880" w14:textId="77777777" w:rsidR="00080103" w:rsidRDefault="00080103" w:rsidP="007C08F8">
      <w:pPr>
        <w:pStyle w:val="NoSpacing"/>
      </w:pPr>
      <w:r>
        <w:tab/>
        <w:t>-Ugarites have great dragons as well as “sons of god”</w:t>
      </w:r>
    </w:p>
    <w:p w14:paraId="76DF2582" w14:textId="77777777" w:rsidR="00080103" w:rsidRDefault="00080103" w:rsidP="007C08F8">
      <w:pPr>
        <w:pStyle w:val="NoSpacing"/>
      </w:pPr>
      <w:r>
        <w:tab/>
        <w:t>-Akkadians have cherubim and mix breed children of gods and humans</w:t>
      </w:r>
    </w:p>
    <w:p w14:paraId="69AED25A" w14:textId="77777777" w:rsidR="00080103" w:rsidRDefault="00080103" w:rsidP="007C08F8">
      <w:pPr>
        <w:pStyle w:val="NoSpacing"/>
      </w:pPr>
      <w:r>
        <w:tab/>
        <w:t>-Mesopotamians have stories of the seven years famine</w:t>
      </w:r>
    </w:p>
    <w:p w14:paraId="72C8B6B6" w14:textId="77777777" w:rsidR="00080103" w:rsidRDefault="00080103" w:rsidP="007C08F8">
      <w:pPr>
        <w:pStyle w:val="NoSpacing"/>
      </w:pPr>
      <w:r>
        <w:tab/>
        <w:t>-Egyptians have the stories of the spurned wife</w:t>
      </w:r>
    </w:p>
    <w:p w14:paraId="1916532A" w14:textId="77777777" w:rsidR="00080103" w:rsidRDefault="00080103" w:rsidP="007C08F8">
      <w:pPr>
        <w:pStyle w:val="NoSpacing"/>
      </w:pPr>
      <w:r>
        <w:t>Beyond small elements, larger stories have complete parallels in other near eastern texts</w:t>
      </w:r>
    </w:p>
    <w:p w14:paraId="08812D3B" w14:textId="436EF733" w:rsidR="00080103" w:rsidRDefault="00080103" w:rsidP="007C08F8">
      <w:pPr>
        <w:pStyle w:val="NoSpacing"/>
      </w:pPr>
      <w:r>
        <w:tab/>
        <w:t>-The Floo</w:t>
      </w:r>
      <w:r w:rsidR="00086898">
        <w:t>d</w:t>
      </w:r>
      <w:r>
        <w:t xml:space="preserve"> is similar to the Mesopotamian Epic of Gilgamesh</w:t>
      </w:r>
    </w:p>
    <w:p w14:paraId="5EB0E209" w14:textId="77777777" w:rsidR="003561A5" w:rsidRDefault="003561A5" w:rsidP="007C08F8">
      <w:pPr>
        <w:pStyle w:val="NoSpacing"/>
      </w:pPr>
      <w:r>
        <w:tab/>
        <w:t xml:space="preserve">-Many of the birth stories have exact matches in Ugaritic </w:t>
      </w:r>
      <w:r w:rsidR="00A86AAF">
        <w:t>stories of their kings</w:t>
      </w:r>
    </w:p>
    <w:p w14:paraId="42DC568D" w14:textId="77777777" w:rsidR="00A86AAF" w:rsidRDefault="00A86AAF" w:rsidP="007C08F8">
      <w:pPr>
        <w:pStyle w:val="NoSpacing"/>
      </w:pPr>
      <w:r>
        <w:tab/>
        <w:t>-Canaanite stories also have tales of childless fathers and a god promising sons</w:t>
      </w:r>
    </w:p>
    <w:p w14:paraId="19F12C8D" w14:textId="77777777" w:rsidR="00A86AAF" w:rsidRDefault="00A86AAF" w:rsidP="007C08F8">
      <w:pPr>
        <w:pStyle w:val="NoSpacing"/>
      </w:pPr>
      <w:r>
        <w:tab/>
        <w:t xml:space="preserve">-The rivalry of brothers in seen in Egyptian gods </w:t>
      </w:r>
    </w:p>
    <w:p w14:paraId="5446E215" w14:textId="77777777" w:rsidR="00A34D58" w:rsidRDefault="00A86AAF" w:rsidP="00A34D58">
      <w:pPr>
        <w:pStyle w:val="NoSpacing"/>
      </w:pPr>
      <w:r>
        <w:tab/>
        <w:t>-Gilgamesh dreams he wrestles with his patron god, Shamash</w:t>
      </w:r>
      <w:r w:rsidR="00C50BC0">
        <w:t>, like Jacob will do</w:t>
      </w:r>
    </w:p>
    <w:p w14:paraId="3E5C16B2" w14:textId="77777777" w:rsidR="00A86AAF" w:rsidRPr="007A6E4F" w:rsidRDefault="00A86AAF" w:rsidP="00A34D58">
      <w:pPr>
        <w:pStyle w:val="NoSpacing"/>
        <w:rPr>
          <w:sz w:val="22"/>
        </w:rPr>
      </w:pPr>
    </w:p>
    <w:p w14:paraId="6DDF870C" w14:textId="77777777" w:rsidR="00A34D58" w:rsidRPr="002D50D0" w:rsidRDefault="00A34D58" w:rsidP="002D50D0">
      <w:pPr>
        <w:pStyle w:val="NoSpacing"/>
        <w:jc w:val="center"/>
        <w:rPr>
          <w:b/>
          <w:sz w:val="36"/>
        </w:rPr>
      </w:pPr>
      <w:r w:rsidRPr="002D50D0">
        <w:rPr>
          <w:b/>
          <w:sz w:val="36"/>
        </w:rPr>
        <w:t>Structure of the Book</w:t>
      </w:r>
    </w:p>
    <w:p w14:paraId="334CD624" w14:textId="77777777" w:rsidR="00A34D58" w:rsidRPr="007A6E4F" w:rsidRDefault="00A34D58" w:rsidP="002D50D0">
      <w:pPr>
        <w:pStyle w:val="NoSpacing"/>
        <w:numPr>
          <w:ilvl w:val="0"/>
          <w:numId w:val="1"/>
        </w:numPr>
        <w:ind w:left="360"/>
        <w:rPr>
          <w:b/>
        </w:rPr>
      </w:pPr>
      <w:r w:rsidRPr="007A6E4F">
        <w:rPr>
          <w:b/>
        </w:rPr>
        <w:t>Primeval History – Chapters 1-11</w:t>
      </w:r>
    </w:p>
    <w:p w14:paraId="25BFE372" w14:textId="77777777" w:rsidR="00B05835" w:rsidRDefault="00B05835" w:rsidP="00B05835">
      <w:pPr>
        <w:pStyle w:val="NoSpacing"/>
        <w:ind w:left="540"/>
      </w:pPr>
      <w:r>
        <w:t>-Stories tell of the origin of the earth and humanity – Sacred Myths</w:t>
      </w:r>
    </w:p>
    <w:p w14:paraId="667ADE15" w14:textId="77777777" w:rsidR="003E44B1" w:rsidRDefault="00B05835" w:rsidP="003E44B1">
      <w:pPr>
        <w:pStyle w:val="NoSpacing"/>
        <w:ind w:firstLine="540"/>
      </w:pPr>
      <w:r>
        <w:t xml:space="preserve">-Transgressions of humanity against God move the text along to explain the state of the </w:t>
      </w:r>
    </w:p>
    <w:p w14:paraId="20CA3FE0" w14:textId="77777777" w:rsidR="003E44B1" w:rsidRDefault="00B05835" w:rsidP="003E44B1">
      <w:pPr>
        <w:pStyle w:val="NoSpacing"/>
        <w:ind w:firstLine="720"/>
      </w:pPr>
      <w:r>
        <w:t xml:space="preserve">present world: disobedience (Adam &amp; Eve), fratricide (Cain &amp; Abel), illicit sexual union </w:t>
      </w:r>
    </w:p>
    <w:p w14:paraId="4D854103" w14:textId="12A6B714" w:rsidR="00B05835" w:rsidRDefault="00B05835" w:rsidP="003E44B1">
      <w:pPr>
        <w:pStyle w:val="NoSpacing"/>
        <w:ind w:left="720"/>
      </w:pPr>
      <w:r>
        <w:t>(Sons of God and Daughters of Man), generalized evil (the Flood), familiar taboos (curse of Canaan), and excessive ambition (Tower of Babel)</w:t>
      </w:r>
    </w:p>
    <w:p w14:paraId="0C1BFD90" w14:textId="77777777" w:rsidR="00B05835" w:rsidRDefault="00B05835" w:rsidP="00B05835">
      <w:pPr>
        <w:pStyle w:val="NoSpacing"/>
        <w:ind w:left="540"/>
      </w:pPr>
      <w:r>
        <w:t>-God responds to transgressions to introduce qualities and limitations of the present world</w:t>
      </w:r>
    </w:p>
    <w:p w14:paraId="28DB3F40" w14:textId="77777777" w:rsidR="00A34D58" w:rsidRPr="007A6E4F" w:rsidRDefault="00A34D58" w:rsidP="002D50D0">
      <w:pPr>
        <w:pStyle w:val="NoSpacing"/>
        <w:numPr>
          <w:ilvl w:val="0"/>
          <w:numId w:val="1"/>
        </w:numPr>
        <w:ind w:left="540" w:hanging="540"/>
        <w:rPr>
          <w:b/>
        </w:rPr>
      </w:pPr>
      <w:r w:rsidRPr="007A6E4F">
        <w:rPr>
          <w:b/>
        </w:rPr>
        <w:lastRenderedPageBreak/>
        <w:t>A Chosen People-Family History</w:t>
      </w:r>
      <w:r w:rsidR="00E14F65" w:rsidRPr="007A6E4F">
        <w:rPr>
          <w:b/>
        </w:rPr>
        <w:t xml:space="preserve"> – Chapters 12-38</w:t>
      </w:r>
    </w:p>
    <w:p w14:paraId="7E164E17" w14:textId="77777777" w:rsidR="00A34D58" w:rsidRPr="007A6E4F" w:rsidRDefault="00A34D58" w:rsidP="00DB56C9">
      <w:pPr>
        <w:pStyle w:val="NoSpacing"/>
        <w:numPr>
          <w:ilvl w:val="0"/>
          <w:numId w:val="2"/>
        </w:numPr>
        <w:tabs>
          <w:tab w:val="left" w:pos="1080"/>
        </w:tabs>
        <w:ind w:left="540" w:firstLine="90"/>
        <w:rPr>
          <w:b/>
        </w:rPr>
      </w:pPr>
      <w:r>
        <w:t xml:space="preserve"> </w:t>
      </w:r>
      <w:r w:rsidRPr="007A6E4F">
        <w:rPr>
          <w:b/>
        </w:rPr>
        <w:t>Abraham Cycle –Chapters 12-25:18</w:t>
      </w:r>
    </w:p>
    <w:p w14:paraId="38BED260" w14:textId="77777777" w:rsidR="009F1083" w:rsidRDefault="009F1083" w:rsidP="009F1083">
      <w:pPr>
        <w:pStyle w:val="NoSpacing"/>
        <w:tabs>
          <w:tab w:val="left" w:pos="1080"/>
        </w:tabs>
        <w:ind w:left="630"/>
      </w:pPr>
      <w:r>
        <w:tab/>
        <w:t xml:space="preserve">-The two central themes of this work are Abraham’s need for a child and his </w:t>
      </w:r>
    </w:p>
    <w:p w14:paraId="0B9976D5" w14:textId="51E9B126" w:rsidR="009F1083" w:rsidRDefault="009F1083" w:rsidP="009F1083">
      <w:pPr>
        <w:pStyle w:val="NoSpacing"/>
        <w:tabs>
          <w:tab w:val="left" w:pos="1080"/>
        </w:tabs>
        <w:ind w:left="630"/>
      </w:pPr>
      <w:r>
        <w:tab/>
      </w:r>
      <w:r w:rsidR="004058E1">
        <w:tab/>
      </w:r>
      <w:r>
        <w:t>relationship with Yahweh.</w:t>
      </w:r>
    </w:p>
    <w:p w14:paraId="19708792" w14:textId="77777777" w:rsidR="009F1083" w:rsidRDefault="006B7708" w:rsidP="009F1083">
      <w:pPr>
        <w:pStyle w:val="NoSpacing"/>
        <w:tabs>
          <w:tab w:val="left" w:pos="1080"/>
        </w:tabs>
        <w:ind w:left="630"/>
      </w:pPr>
      <w:r>
        <w:tab/>
        <w:t>-This</w:t>
      </w:r>
      <w:r w:rsidR="00283326">
        <w:t xml:space="preserve"> first identifies</w:t>
      </w:r>
      <w:r w:rsidR="009F1083">
        <w:t xml:space="preserve"> Abraham as the founder of the religion, and the second is how he </w:t>
      </w:r>
    </w:p>
    <w:p w14:paraId="0D0DBCBE" w14:textId="49836C97" w:rsidR="009F1083" w:rsidRDefault="009F1083" w:rsidP="009F1083">
      <w:pPr>
        <w:pStyle w:val="NoSpacing"/>
        <w:tabs>
          <w:tab w:val="left" w:pos="1080"/>
        </w:tabs>
        <w:ind w:left="630"/>
      </w:pPr>
      <w:r>
        <w:tab/>
      </w:r>
      <w:r w:rsidR="004058E1">
        <w:tab/>
      </w:r>
      <w:r>
        <w:t>grows in relationship with the Lord after he is told to “Go forth”</w:t>
      </w:r>
    </w:p>
    <w:p w14:paraId="630E6A30" w14:textId="77777777" w:rsidR="009F1083" w:rsidRDefault="00D43649" w:rsidP="009F1083">
      <w:pPr>
        <w:pStyle w:val="NoSpacing"/>
        <w:tabs>
          <w:tab w:val="left" w:pos="1080"/>
        </w:tabs>
        <w:ind w:left="630"/>
      </w:pPr>
      <w:r>
        <w:tab/>
        <w:t>-God is identified as a personal God who blesses Abraham, whom he loves</w:t>
      </w:r>
    </w:p>
    <w:p w14:paraId="3B0C90E0" w14:textId="77777777" w:rsidR="00A34D58" w:rsidRPr="007A6E4F" w:rsidRDefault="00A34D58" w:rsidP="00DB56C9">
      <w:pPr>
        <w:pStyle w:val="NoSpacing"/>
        <w:numPr>
          <w:ilvl w:val="0"/>
          <w:numId w:val="2"/>
        </w:numPr>
        <w:tabs>
          <w:tab w:val="left" w:pos="1080"/>
        </w:tabs>
        <w:ind w:left="540" w:firstLine="90"/>
        <w:rPr>
          <w:b/>
        </w:rPr>
      </w:pPr>
      <w:r w:rsidRPr="007A6E4F">
        <w:rPr>
          <w:b/>
        </w:rPr>
        <w:t>The Jacob Cycle – Chapters 25:19-38</w:t>
      </w:r>
    </w:p>
    <w:p w14:paraId="6C1EA841" w14:textId="77777777" w:rsidR="00D43649" w:rsidRDefault="00D43649" w:rsidP="00D43649">
      <w:pPr>
        <w:pStyle w:val="NoSpacing"/>
        <w:tabs>
          <w:tab w:val="left" w:pos="1080"/>
        </w:tabs>
        <w:ind w:left="630"/>
      </w:pPr>
      <w:r>
        <w:tab/>
        <w:t xml:space="preserve">-This continues the concerns of the Abraham story and </w:t>
      </w:r>
      <w:r w:rsidR="00CC4CA9">
        <w:t>his</w:t>
      </w:r>
      <w:r>
        <w:t xml:space="preserve"> family</w:t>
      </w:r>
    </w:p>
    <w:p w14:paraId="6F29BF5F" w14:textId="77777777" w:rsidR="00D43649" w:rsidRDefault="00D43649" w:rsidP="00D43649">
      <w:pPr>
        <w:pStyle w:val="NoSpacing"/>
        <w:tabs>
          <w:tab w:val="left" w:pos="1080"/>
        </w:tabs>
        <w:ind w:left="630"/>
      </w:pPr>
      <w:r>
        <w:tab/>
        <w:t>-The kinship of Israel to the neighboring peoples in of particular importance here</w:t>
      </w:r>
    </w:p>
    <w:p w14:paraId="2F9F7FCC" w14:textId="77777777" w:rsidR="00D43649" w:rsidRDefault="00D43649" w:rsidP="00D43649">
      <w:pPr>
        <w:pStyle w:val="NoSpacing"/>
        <w:tabs>
          <w:tab w:val="left" w:pos="1080"/>
        </w:tabs>
        <w:ind w:left="630"/>
      </w:pPr>
      <w:r>
        <w:tab/>
        <w:t xml:space="preserve">-This is the story of a youthful trickster and his adventures.  He faces many </w:t>
      </w:r>
    </w:p>
    <w:p w14:paraId="49CE936A" w14:textId="77777777" w:rsidR="004058E1" w:rsidRDefault="00D43649" w:rsidP="004058E1">
      <w:pPr>
        <w:pStyle w:val="NoSpacing"/>
        <w:tabs>
          <w:tab w:val="left" w:pos="1080"/>
        </w:tabs>
        <w:ind w:left="630"/>
      </w:pPr>
      <w:r>
        <w:tab/>
      </w:r>
      <w:r w:rsidR="004058E1">
        <w:tab/>
      </w:r>
      <w:r>
        <w:t>adversaries to build his family into a nation promised to his grandfather.</w:t>
      </w:r>
      <w:r w:rsidR="004058E1">
        <w:t xml:space="preserve">   </w:t>
      </w:r>
      <w:r>
        <w:t xml:space="preserve">He even </w:t>
      </w:r>
    </w:p>
    <w:p w14:paraId="4E72B901" w14:textId="5DA6226C" w:rsidR="00D43649" w:rsidRDefault="004058E1" w:rsidP="004058E1">
      <w:pPr>
        <w:pStyle w:val="NoSpacing"/>
        <w:tabs>
          <w:tab w:val="left" w:pos="1080"/>
        </w:tabs>
        <w:ind w:left="630"/>
      </w:pPr>
      <w:r>
        <w:tab/>
      </w:r>
      <w:r>
        <w:tab/>
      </w:r>
      <w:r w:rsidR="00D43649">
        <w:t>wrestles with God.</w:t>
      </w:r>
    </w:p>
    <w:p w14:paraId="223045B0" w14:textId="77777777" w:rsidR="00EF333D" w:rsidRDefault="00D43649" w:rsidP="00D43649">
      <w:pPr>
        <w:pStyle w:val="NoSpacing"/>
        <w:tabs>
          <w:tab w:val="left" w:pos="1080"/>
        </w:tabs>
        <w:ind w:left="630"/>
      </w:pPr>
      <w:r>
        <w:tab/>
        <w:t xml:space="preserve">-He overcomes all obstacles to become a husband, father, and founded of religious </w:t>
      </w:r>
    </w:p>
    <w:p w14:paraId="30EE411D" w14:textId="14ED5326" w:rsidR="00D43649" w:rsidRDefault="00EF333D" w:rsidP="00D43649">
      <w:pPr>
        <w:pStyle w:val="NoSpacing"/>
        <w:tabs>
          <w:tab w:val="left" w:pos="1080"/>
        </w:tabs>
        <w:ind w:left="630"/>
      </w:pPr>
      <w:r>
        <w:tab/>
      </w:r>
      <w:r w:rsidR="004058E1">
        <w:tab/>
      </w:r>
      <w:r w:rsidR="00E230F0">
        <w:t>sites</w:t>
      </w:r>
      <w:r w:rsidR="00D43649">
        <w:t xml:space="preserve"> and cultic practices that define the Israelite people and their character.</w:t>
      </w:r>
    </w:p>
    <w:p w14:paraId="3F44B6A6" w14:textId="77777777" w:rsidR="00A34D58" w:rsidRPr="007A6E4F" w:rsidRDefault="00A34D58" w:rsidP="002D50D0">
      <w:pPr>
        <w:pStyle w:val="NoSpacing"/>
        <w:numPr>
          <w:ilvl w:val="0"/>
          <w:numId w:val="1"/>
        </w:numPr>
        <w:ind w:left="540" w:hanging="540"/>
        <w:rPr>
          <w:b/>
        </w:rPr>
      </w:pPr>
      <w:r w:rsidRPr="007A6E4F">
        <w:rPr>
          <w:b/>
        </w:rPr>
        <w:t>The Book of Joseph – Chapters 39-50</w:t>
      </w:r>
    </w:p>
    <w:p w14:paraId="4A1FD239" w14:textId="77777777" w:rsidR="00EF333D" w:rsidRDefault="00EF333D" w:rsidP="00EF333D">
      <w:pPr>
        <w:pStyle w:val="NoSpacing"/>
        <w:ind w:firstLine="540"/>
      </w:pPr>
      <w:r>
        <w:t xml:space="preserve">-This is a unique work with a slower pace to the text.  It actually lingers on particular </w:t>
      </w:r>
    </w:p>
    <w:p w14:paraId="41D0BF55" w14:textId="6CC0FFC4" w:rsidR="00EF333D" w:rsidRDefault="00EF333D" w:rsidP="00147406">
      <w:pPr>
        <w:pStyle w:val="NoSpacing"/>
        <w:ind w:left="720" w:firstLine="720"/>
      </w:pPr>
      <w:r>
        <w:t>scenes longer than other stories in Genesis.</w:t>
      </w:r>
    </w:p>
    <w:p w14:paraId="0048E591" w14:textId="77777777" w:rsidR="00EF333D" w:rsidRDefault="00EF333D" w:rsidP="00EF333D">
      <w:pPr>
        <w:pStyle w:val="NoSpacing"/>
        <w:ind w:firstLine="540"/>
      </w:pPr>
      <w:r>
        <w:t>-</w:t>
      </w:r>
      <w:r w:rsidR="00E230F0">
        <w:t>It is structured a single narrative.</w:t>
      </w:r>
    </w:p>
    <w:p w14:paraId="079B9C4F" w14:textId="77777777" w:rsidR="00E230F0" w:rsidRDefault="00E230F0" w:rsidP="00EF333D">
      <w:pPr>
        <w:pStyle w:val="NoSpacing"/>
        <w:ind w:firstLine="540"/>
      </w:pPr>
      <w:r>
        <w:t>-The</w:t>
      </w:r>
      <w:r w:rsidR="005409A7">
        <w:t>ophanies</w:t>
      </w:r>
      <w:r>
        <w:t>, visions of or revelations by God, are of central importance in this text</w:t>
      </w:r>
    </w:p>
    <w:p w14:paraId="77C831C1" w14:textId="77777777" w:rsidR="00313646" w:rsidRDefault="002D5787" w:rsidP="00313646">
      <w:pPr>
        <w:pStyle w:val="NoSpacing"/>
        <w:ind w:firstLine="540"/>
      </w:pPr>
      <w:r>
        <w:t>-He is not a cultic founder or</w:t>
      </w:r>
      <w:r w:rsidR="005409A7">
        <w:t xml:space="preserve"> father of all the people, but is seen as the favorite son of Jacob </w:t>
      </w:r>
    </w:p>
    <w:p w14:paraId="5629A407" w14:textId="607DCE88" w:rsidR="005409A7" w:rsidRDefault="005409A7" w:rsidP="004058E1">
      <w:pPr>
        <w:pStyle w:val="NoSpacing"/>
        <w:ind w:firstLine="720"/>
      </w:pPr>
      <w:r>
        <w:t>who ascends to authority over his brothers</w:t>
      </w:r>
    </w:p>
    <w:p w14:paraId="168672E4" w14:textId="77777777" w:rsidR="005409A7" w:rsidRDefault="005409A7" w:rsidP="00EF333D">
      <w:pPr>
        <w:pStyle w:val="NoSpacing"/>
        <w:ind w:firstLine="540"/>
      </w:pPr>
      <w:r>
        <w:t>-The ascent of the youngest is a common theme in Hebrew literature</w:t>
      </w:r>
    </w:p>
    <w:p w14:paraId="3EF26035" w14:textId="77777777" w:rsidR="00A80AC3" w:rsidRDefault="00A80AC3" w:rsidP="00EF333D">
      <w:pPr>
        <w:pStyle w:val="NoSpacing"/>
        <w:ind w:firstLine="540"/>
      </w:pPr>
      <w:r>
        <w:t>-This provides a link to the Exodus tradition and the people’s presence in Egypt</w:t>
      </w:r>
    </w:p>
    <w:p w14:paraId="7361A0C0" w14:textId="77777777" w:rsidR="00FD76E2" w:rsidRDefault="00A80AC3" w:rsidP="00A80AC3">
      <w:pPr>
        <w:pStyle w:val="NoSpacing"/>
        <w:ind w:firstLine="540"/>
      </w:pPr>
      <w:r>
        <w:t xml:space="preserve">-Pay </w:t>
      </w:r>
      <w:r w:rsidR="002D5787">
        <w:t xml:space="preserve">close </w:t>
      </w:r>
      <w:r w:rsidR="00FD76E2">
        <w:t>attention to the clothes</w:t>
      </w:r>
      <w:r>
        <w:t xml:space="preserve"> and </w:t>
      </w:r>
      <w:r w:rsidR="00FD76E2">
        <w:t xml:space="preserve">the </w:t>
      </w:r>
      <w:r>
        <w:t xml:space="preserve">changing of clothes in this book – they denote </w:t>
      </w:r>
    </w:p>
    <w:p w14:paraId="0360DB3E" w14:textId="77777777" w:rsidR="00A80AC3" w:rsidRDefault="00A80AC3" w:rsidP="004058E1">
      <w:pPr>
        <w:pStyle w:val="NoSpacing"/>
        <w:ind w:firstLine="720"/>
      </w:pPr>
      <w:r>
        <w:t>rites of passage and changes in relationships</w:t>
      </w:r>
    </w:p>
    <w:p w14:paraId="35C785CF" w14:textId="77777777" w:rsidR="00A80AC3" w:rsidRPr="007A6E4F" w:rsidRDefault="00A80AC3" w:rsidP="00EF333D">
      <w:pPr>
        <w:pStyle w:val="NoSpacing"/>
        <w:ind w:firstLine="540"/>
      </w:pPr>
    </w:p>
    <w:p w14:paraId="42651716" w14:textId="77777777" w:rsidR="005409A7" w:rsidRPr="00295170" w:rsidRDefault="00545CEA" w:rsidP="00545CEA">
      <w:pPr>
        <w:pStyle w:val="NoSpacing"/>
        <w:jc w:val="center"/>
        <w:rPr>
          <w:b/>
          <w:sz w:val="36"/>
        </w:rPr>
      </w:pPr>
      <w:r w:rsidRPr="00295170">
        <w:rPr>
          <w:b/>
          <w:sz w:val="36"/>
        </w:rPr>
        <w:t>Religion and the Patriarchs</w:t>
      </w:r>
    </w:p>
    <w:p w14:paraId="3B338C5F" w14:textId="77777777" w:rsidR="00545CEA" w:rsidRDefault="00295170" w:rsidP="00545CEA">
      <w:pPr>
        <w:pStyle w:val="NoSpacing"/>
      </w:pPr>
      <w:r>
        <w:t>Key features of the religion of the nation of Israel are seen in the Patriarch’s stories</w:t>
      </w:r>
    </w:p>
    <w:p w14:paraId="439CE922" w14:textId="77777777" w:rsidR="00295170" w:rsidRDefault="007A6E4F" w:rsidP="00545CEA">
      <w:pPr>
        <w:pStyle w:val="NoSpacing"/>
      </w:pPr>
      <w:r>
        <w:t xml:space="preserve"> </w:t>
      </w:r>
      <w:r>
        <w:tab/>
      </w:r>
      <w:r w:rsidR="00295170">
        <w:t>-Use of altars, standing stones, animals sacrifices, circumcision, prayers, and oracles</w:t>
      </w:r>
    </w:p>
    <w:p w14:paraId="75A8A845" w14:textId="77777777" w:rsidR="00295170" w:rsidRDefault="00295170" w:rsidP="00545CEA">
      <w:pPr>
        <w:pStyle w:val="NoSpacing"/>
      </w:pPr>
      <w:r>
        <w:tab/>
        <w:t xml:space="preserve">-Sacred sites are the local sacred sites around the land of Israel, reflecting the existences </w:t>
      </w:r>
    </w:p>
    <w:p w14:paraId="624C66FC" w14:textId="77777777" w:rsidR="00295170" w:rsidRDefault="00295170" w:rsidP="00295170">
      <w:pPr>
        <w:pStyle w:val="NoSpacing"/>
        <w:ind w:firstLine="720"/>
      </w:pPr>
      <w:r>
        <w:t>of many cultic sites before the reforms of Josiah – Shechem, Bethel, Hebron, etc.</w:t>
      </w:r>
    </w:p>
    <w:p w14:paraId="2817BE92" w14:textId="77777777" w:rsidR="00E230F0" w:rsidRDefault="00295170" w:rsidP="007A6E4F">
      <w:pPr>
        <w:pStyle w:val="NoSpacing"/>
        <w:ind w:firstLine="720"/>
      </w:pPr>
      <w:r>
        <w:t xml:space="preserve">-Who did they worship? </w:t>
      </w:r>
    </w:p>
    <w:p w14:paraId="31F6A588" w14:textId="77777777" w:rsidR="008B7EF1" w:rsidRDefault="00295170" w:rsidP="008B7EF1">
      <w:pPr>
        <w:pStyle w:val="NoSpacing"/>
        <w:ind w:firstLine="540"/>
      </w:pPr>
      <w:r>
        <w:tab/>
      </w:r>
      <w:r>
        <w:tab/>
        <w:t xml:space="preserve">-Both </w:t>
      </w:r>
      <w:r w:rsidR="008B7EF1">
        <w:t xml:space="preserve">E and P maintain that God didn’t reveal his </w:t>
      </w:r>
      <w:r>
        <w:t xml:space="preserve">name to the Patriarchs, but </w:t>
      </w:r>
    </w:p>
    <w:p w14:paraId="5E39189D" w14:textId="4B84C02D" w:rsidR="00295170" w:rsidRDefault="003E44B1" w:rsidP="003E44B1">
      <w:pPr>
        <w:pStyle w:val="NoSpacing"/>
        <w:ind w:left="1440"/>
      </w:pPr>
      <w:r>
        <w:t xml:space="preserve">     </w:t>
      </w:r>
      <w:r w:rsidR="00295170">
        <w:t>saves that revelation for Moses.</w:t>
      </w:r>
      <w:r w:rsidR="00772953" w:rsidRPr="00772953">
        <w:t xml:space="preserve"> </w:t>
      </w:r>
      <w:r w:rsidR="008B7EF1">
        <w:t xml:space="preserve">J doesn’t follow this </w:t>
      </w:r>
      <w:r w:rsidR="00635EC7">
        <w:t>belief</w:t>
      </w:r>
      <w:r w:rsidR="008B7EF1">
        <w:t xml:space="preserve">- </w:t>
      </w:r>
      <w:r w:rsidR="00772953">
        <w:t>calls God Yahweh</w:t>
      </w:r>
    </w:p>
    <w:p w14:paraId="4F722071" w14:textId="77777777" w:rsidR="00295170" w:rsidRDefault="00295170" w:rsidP="00EF333D">
      <w:pPr>
        <w:pStyle w:val="NoSpacing"/>
        <w:ind w:firstLine="540"/>
      </w:pPr>
      <w:r>
        <w:tab/>
      </w:r>
      <w:r>
        <w:tab/>
      </w:r>
      <w:r>
        <w:tab/>
        <w:t xml:space="preserve">-God is </w:t>
      </w:r>
      <w:r w:rsidR="00C235A7">
        <w:t>simply</w:t>
      </w:r>
      <w:r>
        <w:t xml:space="preserve"> “The God of you fathers”</w:t>
      </w:r>
    </w:p>
    <w:p w14:paraId="68536DFC" w14:textId="77777777" w:rsidR="00295170" w:rsidRDefault="00295170" w:rsidP="00EF333D">
      <w:pPr>
        <w:pStyle w:val="NoSpacing"/>
        <w:ind w:firstLine="540"/>
      </w:pPr>
      <w:r>
        <w:tab/>
      </w:r>
      <w:r>
        <w:tab/>
      </w:r>
      <w:r>
        <w:tab/>
        <w:t xml:space="preserve">-God is just </w:t>
      </w:r>
      <w:r w:rsidR="00C235A7">
        <w:t xml:space="preserve">referred to as </w:t>
      </w:r>
      <w:r>
        <w:t>“El”</w:t>
      </w:r>
    </w:p>
    <w:p w14:paraId="63AF3BB4" w14:textId="77777777" w:rsidR="00295170" w:rsidRDefault="00295170" w:rsidP="00EF333D">
      <w:pPr>
        <w:pStyle w:val="NoSpacing"/>
        <w:ind w:firstLine="540"/>
      </w:pPr>
      <w:r>
        <w:tab/>
      </w:r>
      <w:r>
        <w:tab/>
      </w:r>
      <w:r>
        <w:tab/>
      </w:r>
      <w:r>
        <w:tab/>
        <w:t>-El is the name of the chief God of the Canaanites</w:t>
      </w:r>
    </w:p>
    <w:p w14:paraId="54925C74" w14:textId="77777777" w:rsidR="00295170" w:rsidRDefault="00295170" w:rsidP="008B7EF1">
      <w:pPr>
        <w:pStyle w:val="NoSpacing"/>
        <w:ind w:firstLine="540"/>
      </w:pPr>
      <w:r>
        <w:tab/>
      </w:r>
      <w:r>
        <w:tab/>
      </w:r>
      <w:r>
        <w:tab/>
      </w:r>
      <w:r>
        <w:tab/>
        <w:t>-Did they just start worshiping the god of the place they now lived?</w:t>
      </w:r>
    </w:p>
    <w:p w14:paraId="0DF1B5D8" w14:textId="7AA12DD9" w:rsidR="00295170" w:rsidRDefault="00295170" w:rsidP="00EF333D">
      <w:pPr>
        <w:pStyle w:val="NoSpacing"/>
        <w:ind w:firstLine="540"/>
      </w:pPr>
      <w:r>
        <w:tab/>
      </w:r>
      <w:r>
        <w:tab/>
        <w:t xml:space="preserve">-They are more </w:t>
      </w:r>
      <w:r w:rsidR="003B6477">
        <w:t>monolatrists</w:t>
      </w:r>
      <w:r>
        <w:t xml:space="preserve"> than monotheists</w:t>
      </w:r>
    </w:p>
    <w:p w14:paraId="0CD9E1EF" w14:textId="77777777" w:rsidR="00295170" w:rsidRDefault="00295170" w:rsidP="00EF333D">
      <w:pPr>
        <w:pStyle w:val="NoSpacing"/>
        <w:ind w:firstLine="540"/>
      </w:pPr>
      <w:r>
        <w:tab/>
      </w:r>
      <w:r>
        <w:tab/>
      </w:r>
      <w:r>
        <w:tab/>
        <w:t>-They are worshiping one god, while recognizing others exist</w:t>
      </w:r>
    </w:p>
    <w:p w14:paraId="1DBD45B9" w14:textId="77777777" w:rsidR="00295170" w:rsidRDefault="00295170" w:rsidP="00EF333D">
      <w:pPr>
        <w:pStyle w:val="NoSpacing"/>
        <w:ind w:firstLine="540"/>
      </w:pPr>
      <w:r>
        <w:tab/>
      </w:r>
      <w:r>
        <w:tab/>
      </w:r>
      <w:r>
        <w:tab/>
      </w:r>
      <w:r>
        <w:tab/>
        <w:t>-That will change to there being only one God later in their history</w:t>
      </w:r>
    </w:p>
    <w:p w14:paraId="01289105" w14:textId="77777777" w:rsidR="007C08F8" w:rsidRDefault="007C08F8" w:rsidP="00EF333D">
      <w:pPr>
        <w:pStyle w:val="NoSpacing"/>
        <w:ind w:firstLine="540"/>
      </w:pPr>
      <w:r>
        <w:tab/>
      </w:r>
      <w:r>
        <w:tab/>
      </w:r>
      <w:r>
        <w:tab/>
        <w:t>-They worship a personal deity with a close relationship</w:t>
      </w:r>
    </w:p>
    <w:p w14:paraId="0C5012E2" w14:textId="77777777" w:rsidR="00295170" w:rsidRDefault="007C08F8" w:rsidP="00EF333D">
      <w:pPr>
        <w:pStyle w:val="NoSpacing"/>
        <w:ind w:firstLine="540"/>
      </w:pPr>
      <w:r>
        <w:tab/>
      </w:r>
      <w:r>
        <w:tab/>
      </w:r>
      <w:r>
        <w:tab/>
      </w:r>
      <w:r>
        <w:tab/>
        <w:t>-Their god is both a high god of creation and a personal god</w:t>
      </w:r>
    </w:p>
    <w:p w14:paraId="76F12611" w14:textId="77777777" w:rsidR="007A6E4F" w:rsidRDefault="007A6E4F" w:rsidP="007A6E4F">
      <w:pPr>
        <w:pStyle w:val="NoSpacing"/>
      </w:pPr>
      <w:r>
        <w:t>The religion of the Israelites</w:t>
      </w:r>
      <w:r w:rsidR="00D05A1A">
        <w:t xml:space="preserve"> will evolve over time, especially with introducing temple worship.</w:t>
      </w:r>
    </w:p>
    <w:p w14:paraId="1C4E47D6" w14:textId="77777777" w:rsidR="007A6E4F" w:rsidRDefault="007A6E4F" w:rsidP="007A6E4F">
      <w:pPr>
        <w:pStyle w:val="NoSpacing"/>
      </w:pPr>
      <w:r>
        <w:tab/>
        <w:t>-We see glimpses of changes in each author writing over time</w:t>
      </w:r>
    </w:p>
    <w:p w14:paraId="02269CF6" w14:textId="77777777" w:rsidR="007A6E4F" w:rsidRDefault="007A6E4F" w:rsidP="007A6E4F">
      <w:pPr>
        <w:pStyle w:val="NoSpacing"/>
        <w:jc w:val="center"/>
        <w:rPr>
          <w:b/>
          <w:sz w:val="36"/>
        </w:rPr>
      </w:pPr>
      <w:r w:rsidRPr="007A6E4F">
        <w:rPr>
          <w:b/>
          <w:sz w:val="36"/>
        </w:rPr>
        <w:lastRenderedPageBreak/>
        <w:t>Pattern</w:t>
      </w:r>
      <w:r w:rsidR="00B346B0">
        <w:rPr>
          <w:b/>
          <w:sz w:val="36"/>
        </w:rPr>
        <w:t>s</w:t>
      </w:r>
      <w:r w:rsidRPr="007A6E4F">
        <w:rPr>
          <w:b/>
          <w:sz w:val="36"/>
        </w:rPr>
        <w:t xml:space="preserve"> </w:t>
      </w:r>
      <w:r>
        <w:rPr>
          <w:b/>
          <w:sz w:val="36"/>
        </w:rPr>
        <w:t xml:space="preserve">Repeated </w:t>
      </w:r>
      <w:r w:rsidRPr="007A6E4F">
        <w:rPr>
          <w:b/>
          <w:sz w:val="36"/>
        </w:rPr>
        <w:t>throughout Genesis</w:t>
      </w:r>
    </w:p>
    <w:p w14:paraId="1E603008" w14:textId="77777777" w:rsidR="00210C19" w:rsidRPr="00210C19" w:rsidRDefault="00210C19" w:rsidP="00210C19">
      <w:pPr>
        <w:pStyle w:val="NoSpacing"/>
        <w:jc w:val="center"/>
        <w:rPr>
          <w:b/>
          <w:i/>
          <w:sz w:val="28"/>
        </w:rPr>
      </w:pPr>
      <w:r w:rsidRPr="00210C19">
        <w:rPr>
          <w:b/>
          <w:i/>
          <w:sz w:val="28"/>
        </w:rPr>
        <w:t>The Hero Tradition</w:t>
      </w:r>
    </w:p>
    <w:p w14:paraId="6B1F7241" w14:textId="77777777" w:rsidR="007A6E4F" w:rsidRPr="00357B76" w:rsidRDefault="00210C19" w:rsidP="007A6E4F">
      <w:pPr>
        <w:pStyle w:val="NoSpacing"/>
        <w:numPr>
          <w:ilvl w:val="0"/>
          <w:numId w:val="6"/>
        </w:numPr>
        <w:rPr>
          <w:b/>
        </w:rPr>
      </w:pPr>
      <w:r>
        <w:rPr>
          <w:b/>
        </w:rPr>
        <w:t>A Chosen F</w:t>
      </w:r>
      <w:r w:rsidR="007A6E4F" w:rsidRPr="00357B76">
        <w:rPr>
          <w:b/>
        </w:rPr>
        <w:t xml:space="preserve">igure </w:t>
      </w:r>
      <w:r w:rsidR="005E3067">
        <w:t>– A special person is chosen and called by God</w:t>
      </w:r>
    </w:p>
    <w:p w14:paraId="306F262B" w14:textId="77777777" w:rsidR="007A6E4F" w:rsidRDefault="007A6E4F" w:rsidP="007A6E4F">
      <w:pPr>
        <w:pStyle w:val="NoSpacing"/>
        <w:numPr>
          <w:ilvl w:val="1"/>
          <w:numId w:val="6"/>
        </w:numPr>
      </w:pPr>
      <w:r>
        <w:t>Noah, Abraham, Isaac, Jacob, Joseph</w:t>
      </w:r>
    </w:p>
    <w:p w14:paraId="33181185" w14:textId="77777777" w:rsidR="007A6E4F" w:rsidRPr="00357B76" w:rsidRDefault="007A6E4F" w:rsidP="007A6E4F">
      <w:pPr>
        <w:pStyle w:val="NoSpacing"/>
        <w:numPr>
          <w:ilvl w:val="0"/>
          <w:numId w:val="6"/>
        </w:numPr>
        <w:rPr>
          <w:b/>
        </w:rPr>
      </w:pPr>
      <w:r w:rsidRPr="00357B76">
        <w:rPr>
          <w:b/>
        </w:rPr>
        <w:t xml:space="preserve">Sibling Hatred </w:t>
      </w:r>
      <w:r w:rsidRPr="00AB71AB">
        <w:t xml:space="preserve">– with </w:t>
      </w:r>
      <w:r w:rsidR="00210C19" w:rsidRPr="00AB71AB">
        <w:t>sympathy for the younger</w:t>
      </w:r>
    </w:p>
    <w:p w14:paraId="3D64E340" w14:textId="77777777" w:rsidR="007A6E4F" w:rsidRDefault="007A6E4F" w:rsidP="007A6E4F">
      <w:pPr>
        <w:pStyle w:val="NoSpacing"/>
        <w:numPr>
          <w:ilvl w:val="1"/>
          <w:numId w:val="6"/>
        </w:numPr>
      </w:pPr>
      <w:r>
        <w:t>Cain &amp; Able, Ishmael &amp; Isaac, Esau &amp; Jacob, the brothers against Joseph</w:t>
      </w:r>
    </w:p>
    <w:p w14:paraId="626ED01C" w14:textId="77777777" w:rsidR="007A6E4F" w:rsidRPr="00357B76" w:rsidRDefault="007A6E4F" w:rsidP="007A6E4F">
      <w:pPr>
        <w:pStyle w:val="NoSpacing"/>
        <w:numPr>
          <w:ilvl w:val="0"/>
          <w:numId w:val="6"/>
        </w:numPr>
        <w:rPr>
          <w:b/>
        </w:rPr>
      </w:pPr>
      <w:r w:rsidRPr="00357B76">
        <w:rPr>
          <w:b/>
        </w:rPr>
        <w:t>Family Continuity is Threatened</w:t>
      </w:r>
      <w:r w:rsidR="00AB71AB">
        <w:rPr>
          <w:b/>
        </w:rPr>
        <w:t xml:space="preserve"> </w:t>
      </w:r>
      <w:r w:rsidR="00AB71AB">
        <w:t>– an obstacle must be overcome</w:t>
      </w:r>
    </w:p>
    <w:p w14:paraId="5032B569" w14:textId="77777777" w:rsidR="007A6E4F" w:rsidRDefault="007A6E4F" w:rsidP="007A6E4F">
      <w:pPr>
        <w:pStyle w:val="NoSpacing"/>
        <w:numPr>
          <w:ilvl w:val="1"/>
          <w:numId w:val="6"/>
        </w:numPr>
      </w:pPr>
      <w:r>
        <w:t>Able is murdered, Sarah is barren and Isaac is almost sacrificed, Jacob is almost killed, Judah’s sons died, Joseph is almost killed, &amp; the family suffers famine</w:t>
      </w:r>
    </w:p>
    <w:p w14:paraId="446664EC" w14:textId="77777777" w:rsidR="007A6E4F" w:rsidRPr="00357B76" w:rsidRDefault="007A6E4F" w:rsidP="007A6E4F">
      <w:pPr>
        <w:pStyle w:val="NoSpacing"/>
        <w:numPr>
          <w:ilvl w:val="0"/>
          <w:numId w:val="6"/>
        </w:numPr>
        <w:rPr>
          <w:b/>
        </w:rPr>
      </w:pPr>
      <w:r w:rsidRPr="00357B76">
        <w:rPr>
          <w:b/>
        </w:rPr>
        <w:t>Ends with Death</w:t>
      </w:r>
      <w:r w:rsidR="001A0DBA">
        <w:rPr>
          <w:b/>
        </w:rPr>
        <w:t xml:space="preserve"> </w:t>
      </w:r>
      <w:r w:rsidR="001A0DBA">
        <w:t>– The hero, and often others close to him, die</w:t>
      </w:r>
    </w:p>
    <w:p w14:paraId="273A7B2A" w14:textId="77777777" w:rsidR="007A6E4F" w:rsidRDefault="00357B76" w:rsidP="007A6E4F">
      <w:pPr>
        <w:pStyle w:val="NoSpacing"/>
        <w:numPr>
          <w:ilvl w:val="1"/>
          <w:numId w:val="6"/>
        </w:numPr>
      </w:pPr>
      <w:r>
        <w:t>This often is followed by the individual or family being away from the Promised Land</w:t>
      </w:r>
    </w:p>
    <w:p w14:paraId="0993D466" w14:textId="77777777" w:rsidR="006D2A28" w:rsidRDefault="006D2A28" w:rsidP="006D2A28">
      <w:pPr>
        <w:pStyle w:val="NoSpacing"/>
        <w:ind w:left="1080"/>
      </w:pPr>
    </w:p>
    <w:p w14:paraId="0748143E" w14:textId="77777777" w:rsidR="006D2A28" w:rsidRPr="00210C19" w:rsidRDefault="00210C19" w:rsidP="006D2A28">
      <w:pPr>
        <w:pStyle w:val="NoSpacing"/>
        <w:tabs>
          <w:tab w:val="left" w:pos="0"/>
        </w:tabs>
        <w:ind w:left="1080" w:hanging="1080"/>
        <w:jc w:val="center"/>
        <w:rPr>
          <w:b/>
          <w:i/>
          <w:sz w:val="28"/>
        </w:rPr>
      </w:pPr>
      <w:r>
        <w:rPr>
          <w:b/>
          <w:i/>
          <w:sz w:val="28"/>
        </w:rPr>
        <w:t>A</w:t>
      </w:r>
      <w:r w:rsidR="006D2A28" w:rsidRPr="00210C19">
        <w:rPr>
          <w:b/>
          <w:i/>
          <w:sz w:val="28"/>
        </w:rPr>
        <w:t>dditional points of structure for the Book of Genesis</w:t>
      </w:r>
    </w:p>
    <w:p w14:paraId="733D3110" w14:textId="77777777" w:rsidR="006D2A28" w:rsidRDefault="006D2A28" w:rsidP="006D2A28">
      <w:pPr>
        <w:pStyle w:val="NoSpacing"/>
        <w:numPr>
          <w:ilvl w:val="0"/>
          <w:numId w:val="7"/>
        </w:numPr>
      </w:pPr>
      <w:r w:rsidRPr="006D2A28">
        <w:rPr>
          <w:b/>
        </w:rPr>
        <w:t>While Genesis begins choppy and fragmented, it find</w:t>
      </w:r>
      <w:r w:rsidR="009F5261">
        <w:rPr>
          <w:b/>
        </w:rPr>
        <w:t>s</w:t>
      </w:r>
      <w:r w:rsidRPr="006D2A28">
        <w:rPr>
          <w:b/>
        </w:rPr>
        <w:t xml:space="preserve"> greater structure and unity as the book progresses.</w:t>
      </w:r>
      <w:r>
        <w:t xml:space="preserve">  By the final section, the text flows as a cohesive whole.  It seems to play well with the themes</w:t>
      </w:r>
      <w:r w:rsidR="009F5261">
        <w:t xml:space="preserve"> of the book;</w:t>
      </w:r>
      <w:r>
        <w:t xml:space="preserve"> God creating order out of chaos.  From a disjointed beginning and dysfunctional family comes greater structure and one who rises above to reflect the virtues of God.  Interesting enough, the later characters are portrayed </w:t>
      </w:r>
      <w:r w:rsidR="009F5261">
        <w:t>with</w:t>
      </w:r>
      <w:r>
        <w:t xml:space="preserve"> a much richer development to be more human and less stylized.</w:t>
      </w:r>
    </w:p>
    <w:p w14:paraId="0D9028E7" w14:textId="77777777" w:rsidR="006D2A28" w:rsidRDefault="006D2A28" w:rsidP="006D2A28">
      <w:pPr>
        <w:pStyle w:val="NoSpacing"/>
        <w:numPr>
          <w:ilvl w:val="0"/>
          <w:numId w:val="7"/>
        </w:numPr>
      </w:pPr>
      <w:r w:rsidRPr="00210C19">
        <w:rPr>
          <w:b/>
        </w:rPr>
        <w:t>Contact with God becomes less and less direct as we move throughout the book.</w:t>
      </w:r>
      <w:r>
        <w:t xml:space="preserve">  Adam’s conversations with God in the Garden are a far cry from Abraham’s dreams and visions.  Isaac’s encounters with God are less frequent than Abraham’s, and Joseph never has a direct conversation with God, although he has dreams he is able to interpret.  The process of distancing humanity from God is a common motif in many religions that see the primeval history as a “golden age” of closeness between the divine and humanity.  </w:t>
      </w:r>
      <w:r w:rsidR="00210C19">
        <w:t>It seems to explain for modern readers why ewe often feel distant from God.</w:t>
      </w:r>
      <w:r w:rsidR="00752FF7">
        <w:t xml:space="preserve">  Breaking that distance will highlight the importance of later figures: Moses, Samuel, Elijah, Jesus.</w:t>
      </w:r>
    </w:p>
    <w:p w14:paraId="6E7DE395" w14:textId="77777777" w:rsidR="00210C19" w:rsidRPr="00210C19" w:rsidRDefault="00210C19" w:rsidP="006D2A28">
      <w:pPr>
        <w:pStyle w:val="NoSpacing"/>
        <w:numPr>
          <w:ilvl w:val="0"/>
          <w:numId w:val="7"/>
        </w:numPr>
      </w:pPr>
      <w:r>
        <w:rPr>
          <w:b/>
        </w:rPr>
        <w:t xml:space="preserve">While the book deals with origins, it has a constant threat </w:t>
      </w:r>
      <w:r w:rsidR="00B346B0">
        <w:rPr>
          <w:b/>
        </w:rPr>
        <w:t>of</w:t>
      </w:r>
      <w:r>
        <w:rPr>
          <w:b/>
        </w:rPr>
        <w:t xml:space="preserve"> human extinction.</w:t>
      </w:r>
      <w:r>
        <w:t xml:space="preserve">  </w:t>
      </w:r>
      <w:r w:rsidRPr="00210C19">
        <w:t xml:space="preserve">God gives life, but that continuity is not always guaranteed.  </w:t>
      </w:r>
      <w:r>
        <w:t xml:space="preserve">Nature is not the ruling factor in human affairs; God is.  God works beyond the rules of nature, making the earth flood and the barren wife give birth. </w:t>
      </w:r>
      <w:r w:rsidR="00A34368">
        <w:t xml:space="preserve">The normal path of continuity is broken and God must </w:t>
      </w:r>
      <w:r w:rsidR="00915D20">
        <w:t xml:space="preserve">work </w:t>
      </w:r>
      <w:r w:rsidR="00A34368">
        <w:t>again and again to restore the people he has made and has chosen as his own.</w:t>
      </w:r>
    </w:p>
    <w:p w14:paraId="6E90B7C6" w14:textId="77777777" w:rsidR="006D2A28" w:rsidRDefault="006D2A28" w:rsidP="00D05A1A">
      <w:pPr>
        <w:pStyle w:val="NoSpacing"/>
        <w:tabs>
          <w:tab w:val="left" w:pos="0"/>
        </w:tabs>
        <w:ind w:left="1080" w:hanging="1080"/>
      </w:pPr>
    </w:p>
    <w:p w14:paraId="40E70F74" w14:textId="77777777" w:rsidR="007A6E4F" w:rsidRDefault="007A6E4F" w:rsidP="00D05A1A">
      <w:pPr>
        <w:pStyle w:val="NoSpacing"/>
      </w:pPr>
    </w:p>
    <w:p w14:paraId="7B48BDF6" w14:textId="77777777" w:rsidR="007A6E4F" w:rsidRDefault="007A6E4F" w:rsidP="00D05A1A">
      <w:pPr>
        <w:pStyle w:val="NoSpacing"/>
      </w:pPr>
    </w:p>
    <w:p w14:paraId="30AC8AFE" w14:textId="77777777" w:rsidR="007A6E4F" w:rsidRDefault="007A6E4F" w:rsidP="00D05A1A">
      <w:pPr>
        <w:pStyle w:val="NoSpacing"/>
      </w:pPr>
    </w:p>
    <w:p w14:paraId="665CF93B" w14:textId="77777777" w:rsidR="00AD1593" w:rsidRDefault="00AD1593" w:rsidP="00D05A1A">
      <w:pPr>
        <w:pStyle w:val="NoSpacing"/>
      </w:pPr>
    </w:p>
    <w:p w14:paraId="17D226CD" w14:textId="77777777" w:rsidR="00AD1593" w:rsidRDefault="00AD1593" w:rsidP="00D05A1A">
      <w:pPr>
        <w:pStyle w:val="NoSpacing"/>
      </w:pPr>
    </w:p>
    <w:p w14:paraId="74273C32" w14:textId="77777777" w:rsidR="00AD1593" w:rsidRDefault="00AD1593" w:rsidP="00D05A1A">
      <w:pPr>
        <w:pStyle w:val="NoSpacing"/>
      </w:pPr>
    </w:p>
    <w:p w14:paraId="203D2D12" w14:textId="77777777" w:rsidR="00AD1593" w:rsidRDefault="00AD1593" w:rsidP="00D05A1A">
      <w:pPr>
        <w:pStyle w:val="NoSpacing"/>
      </w:pPr>
    </w:p>
    <w:p w14:paraId="65F6DC62" w14:textId="77777777" w:rsidR="007A6E4F" w:rsidRDefault="007A6E4F" w:rsidP="00D05A1A">
      <w:pPr>
        <w:pStyle w:val="NoSpacing"/>
      </w:pPr>
    </w:p>
    <w:p w14:paraId="4A719B6E" w14:textId="77777777" w:rsidR="0097539F" w:rsidRPr="008B7EF1" w:rsidRDefault="0097539F" w:rsidP="00EF333D">
      <w:pPr>
        <w:pStyle w:val="NoSpacing"/>
        <w:ind w:firstLine="540"/>
        <w:rPr>
          <w:sz w:val="18"/>
        </w:rPr>
      </w:pPr>
    </w:p>
    <w:p w14:paraId="0364A029" w14:textId="77777777" w:rsidR="00A34D58" w:rsidRPr="00A34D58" w:rsidRDefault="00295170" w:rsidP="00512971">
      <w:pPr>
        <w:pStyle w:val="NoSpacing"/>
        <w:rPr>
          <w:rFonts w:eastAsia="Times New Roman" w:cs="Times New Roman"/>
          <w:sz w:val="2"/>
          <w:szCs w:val="24"/>
        </w:rPr>
      </w:pPr>
      <w:r>
        <w:tab/>
      </w:r>
    </w:p>
    <w:p w14:paraId="4660E62A" w14:textId="1D02F26D" w:rsidR="00D61A3E" w:rsidRDefault="00512971" w:rsidP="00512971">
      <w:pPr>
        <w:pStyle w:val="NoSpacing"/>
        <w:jc w:val="center"/>
        <w:rPr>
          <w:rFonts w:eastAsia="Times New Roman" w:cs="Times New Roman"/>
          <w:b/>
          <w:sz w:val="36"/>
          <w:szCs w:val="36"/>
        </w:rPr>
      </w:pPr>
      <w:r>
        <w:rPr>
          <w:rFonts w:eastAsia="Times New Roman" w:cs="Times New Roman"/>
          <w:b/>
          <w:sz w:val="36"/>
          <w:szCs w:val="36"/>
        </w:rPr>
        <w:t>Ne</w:t>
      </w:r>
      <w:r w:rsidRPr="00A34D58">
        <w:rPr>
          <w:rFonts w:eastAsia="Times New Roman" w:cs="Times New Roman"/>
          <w:b/>
          <w:sz w:val="36"/>
          <w:szCs w:val="36"/>
        </w:rPr>
        <w:t xml:space="preserve">xt Class – </w:t>
      </w:r>
      <w:r>
        <w:rPr>
          <w:rFonts w:eastAsia="Times New Roman" w:cs="Times New Roman"/>
          <w:b/>
          <w:sz w:val="36"/>
          <w:szCs w:val="36"/>
        </w:rPr>
        <w:t>September 1</w:t>
      </w:r>
      <w:r w:rsidR="00ED0DD1">
        <w:rPr>
          <w:rFonts w:eastAsia="Times New Roman" w:cs="Times New Roman"/>
          <w:b/>
          <w:sz w:val="36"/>
          <w:szCs w:val="36"/>
        </w:rPr>
        <w:t>7</w:t>
      </w:r>
      <w:r w:rsidRPr="00A34D58">
        <w:rPr>
          <w:rFonts w:eastAsia="Times New Roman" w:cs="Times New Roman"/>
          <w:b/>
          <w:sz w:val="36"/>
          <w:szCs w:val="36"/>
          <w:vertAlign w:val="superscript"/>
        </w:rPr>
        <w:t>th</w:t>
      </w:r>
      <w:r w:rsidRPr="00A34D58">
        <w:rPr>
          <w:rFonts w:eastAsia="Times New Roman" w:cs="Times New Roman"/>
          <w:b/>
          <w:sz w:val="36"/>
          <w:szCs w:val="36"/>
        </w:rPr>
        <w:t xml:space="preserve">: </w:t>
      </w:r>
    </w:p>
    <w:p w14:paraId="0E6AA59D" w14:textId="77777777" w:rsidR="00A34D58" w:rsidRPr="00A34D58" w:rsidRDefault="00512971" w:rsidP="00512971">
      <w:pPr>
        <w:pStyle w:val="NoSpacing"/>
        <w:jc w:val="center"/>
      </w:pPr>
      <w:r>
        <w:rPr>
          <w:rFonts w:eastAsia="Times New Roman" w:cs="Times New Roman"/>
          <w:b/>
          <w:sz w:val="36"/>
          <w:szCs w:val="36"/>
        </w:rPr>
        <w:t xml:space="preserve">Genesis, Chapters 1 &amp; 2 - </w:t>
      </w:r>
      <w:r w:rsidR="00D61A3E">
        <w:rPr>
          <w:rFonts w:eastAsia="Times New Roman" w:cs="Times New Roman"/>
          <w:b/>
          <w:sz w:val="36"/>
          <w:szCs w:val="36"/>
        </w:rPr>
        <w:t>Creation</w:t>
      </w:r>
    </w:p>
    <w:sectPr w:rsidR="00A34D58" w:rsidRPr="00A34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6DD4"/>
    <w:multiLevelType w:val="hybridMultilevel"/>
    <w:tmpl w:val="39DC3A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44636"/>
    <w:multiLevelType w:val="hybridMultilevel"/>
    <w:tmpl w:val="129EA5E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36CC9"/>
    <w:multiLevelType w:val="hybridMultilevel"/>
    <w:tmpl w:val="6F487C2E"/>
    <w:lvl w:ilvl="0" w:tplc="677C67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C0AB5"/>
    <w:multiLevelType w:val="hybridMultilevel"/>
    <w:tmpl w:val="315A94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D0029"/>
    <w:multiLevelType w:val="hybridMultilevel"/>
    <w:tmpl w:val="FF5898E8"/>
    <w:lvl w:ilvl="0" w:tplc="29D2DF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126E08"/>
    <w:multiLevelType w:val="hybridMultilevel"/>
    <w:tmpl w:val="DAACB782"/>
    <w:lvl w:ilvl="0" w:tplc="0D70CA1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7A445733"/>
    <w:multiLevelType w:val="hybridMultilevel"/>
    <w:tmpl w:val="93326B74"/>
    <w:lvl w:ilvl="0" w:tplc="D3121A34">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431701">
    <w:abstractNumId w:val="4"/>
  </w:num>
  <w:num w:numId="2" w16cid:durableId="1047995286">
    <w:abstractNumId w:val="5"/>
  </w:num>
  <w:num w:numId="3" w16cid:durableId="1285035435">
    <w:abstractNumId w:val="3"/>
  </w:num>
  <w:num w:numId="4" w16cid:durableId="1467352773">
    <w:abstractNumId w:val="0"/>
  </w:num>
  <w:num w:numId="5" w16cid:durableId="136266828">
    <w:abstractNumId w:val="2"/>
  </w:num>
  <w:num w:numId="6" w16cid:durableId="404038755">
    <w:abstractNumId w:val="1"/>
  </w:num>
  <w:num w:numId="7" w16cid:durableId="1599214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D58"/>
    <w:rsid w:val="00080103"/>
    <w:rsid w:val="00086898"/>
    <w:rsid w:val="00103529"/>
    <w:rsid w:val="00147406"/>
    <w:rsid w:val="00192741"/>
    <w:rsid w:val="001A0DBA"/>
    <w:rsid w:val="001F4071"/>
    <w:rsid w:val="002019C7"/>
    <w:rsid w:val="00210C19"/>
    <w:rsid w:val="00261D5C"/>
    <w:rsid w:val="002644E4"/>
    <w:rsid w:val="00283326"/>
    <w:rsid w:val="00295170"/>
    <w:rsid w:val="002D50D0"/>
    <w:rsid w:val="002D5787"/>
    <w:rsid w:val="002E6217"/>
    <w:rsid w:val="00313646"/>
    <w:rsid w:val="003561A5"/>
    <w:rsid w:val="00357B76"/>
    <w:rsid w:val="003866FB"/>
    <w:rsid w:val="00397119"/>
    <w:rsid w:val="003B6477"/>
    <w:rsid w:val="003E44B1"/>
    <w:rsid w:val="004058E1"/>
    <w:rsid w:val="00454FB6"/>
    <w:rsid w:val="00473C95"/>
    <w:rsid w:val="00512971"/>
    <w:rsid w:val="005409A7"/>
    <w:rsid w:val="00545CEA"/>
    <w:rsid w:val="00552F04"/>
    <w:rsid w:val="005E3067"/>
    <w:rsid w:val="00634906"/>
    <w:rsid w:val="00635EC7"/>
    <w:rsid w:val="006B7708"/>
    <w:rsid w:val="006D2A28"/>
    <w:rsid w:val="00752FF7"/>
    <w:rsid w:val="00772953"/>
    <w:rsid w:val="007A6E4F"/>
    <w:rsid w:val="007C08F8"/>
    <w:rsid w:val="007F1087"/>
    <w:rsid w:val="00807775"/>
    <w:rsid w:val="00815607"/>
    <w:rsid w:val="008B7EF1"/>
    <w:rsid w:val="00915D20"/>
    <w:rsid w:val="0097539F"/>
    <w:rsid w:val="00976F8D"/>
    <w:rsid w:val="00994041"/>
    <w:rsid w:val="009A0529"/>
    <w:rsid w:val="009F1083"/>
    <w:rsid w:val="009F5261"/>
    <w:rsid w:val="00A34368"/>
    <w:rsid w:val="00A34D58"/>
    <w:rsid w:val="00A80AC3"/>
    <w:rsid w:val="00A86AAF"/>
    <w:rsid w:val="00AB71AB"/>
    <w:rsid w:val="00AD1593"/>
    <w:rsid w:val="00AE261B"/>
    <w:rsid w:val="00B05835"/>
    <w:rsid w:val="00B346B0"/>
    <w:rsid w:val="00C235A7"/>
    <w:rsid w:val="00C4694D"/>
    <w:rsid w:val="00C50BC0"/>
    <w:rsid w:val="00CC4CA9"/>
    <w:rsid w:val="00CD00CD"/>
    <w:rsid w:val="00D03D96"/>
    <w:rsid w:val="00D05A1A"/>
    <w:rsid w:val="00D35C43"/>
    <w:rsid w:val="00D4122C"/>
    <w:rsid w:val="00D43649"/>
    <w:rsid w:val="00D447A6"/>
    <w:rsid w:val="00D61A3E"/>
    <w:rsid w:val="00D701EB"/>
    <w:rsid w:val="00DB56C9"/>
    <w:rsid w:val="00E14F65"/>
    <w:rsid w:val="00E230F0"/>
    <w:rsid w:val="00E83367"/>
    <w:rsid w:val="00ED0DD1"/>
    <w:rsid w:val="00EF333D"/>
    <w:rsid w:val="00FA4BE8"/>
    <w:rsid w:val="00FD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26B0"/>
  <w15:chartTrackingRefBased/>
  <w15:docId w15:val="{B814EA3A-848A-4427-A094-036B6AF99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AE261B"/>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261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BBF8F-3E46-4870-AD63-8DCA4F1A0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Joseph Cronin</dc:creator>
  <cp:keywords/>
  <dc:description/>
  <cp:lastModifiedBy>Father Joe</cp:lastModifiedBy>
  <cp:revision>71</cp:revision>
  <dcterms:created xsi:type="dcterms:W3CDTF">2018-09-03T19:28:00Z</dcterms:created>
  <dcterms:modified xsi:type="dcterms:W3CDTF">2026-09-04T17:50:00Z</dcterms:modified>
</cp:coreProperties>
</file>