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C9EA" w14:textId="39ADE1C4" w:rsidR="00381D4B" w:rsidRPr="00D30B21" w:rsidRDefault="004403C7" w:rsidP="001E7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Diocese of St. Petersburg</w:t>
      </w:r>
    </w:p>
    <w:p w14:paraId="470A83D2" w14:textId="0A685AA5" w:rsidR="00381D4B" w:rsidRPr="00D30B21" w:rsidRDefault="00381D4B" w:rsidP="001E7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Office of Archives &amp; Records</w:t>
      </w:r>
    </w:p>
    <w:p w14:paraId="64636519" w14:textId="77777777" w:rsidR="00381D4B" w:rsidRPr="00D30B21" w:rsidRDefault="00381D4B" w:rsidP="001E7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D74F6" w14:textId="69988F6F" w:rsidR="00E6449F" w:rsidRPr="00D30B21" w:rsidRDefault="00E6449F" w:rsidP="001E7F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0B21">
        <w:rPr>
          <w:rFonts w:ascii="Times New Roman" w:hAnsi="Times New Roman" w:cs="Times New Roman"/>
          <w:sz w:val="24"/>
          <w:szCs w:val="24"/>
          <w:u w:val="single"/>
        </w:rPr>
        <w:t>Hurricane preparedness for Parishes &amp; Schools</w:t>
      </w:r>
    </w:p>
    <w:p w14:paraId="221CB23C" w14:textId="42A581B8" w:rsidR="00E86873" w:rsidRPr="00D30B21" w:rsidRDefault="00E86873" w:rsidP="001E7F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36CEB" w14:textId="7D8F2A47" w:rsidR="00E86873" w:rsidRPr="00D30B21" w:rsidRDefault="00E86873" w:rsidP="001E7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With the hurricane se</w:t>
      </w:r>
      <w:r w:rsidR="00CB3586" w:rsidRPr="00D30B21">
        <w:rPr>
          <w:rFonts w:ascii="Times New Roman" w:hAnsi="Times New Roman" w:cs="Times New Roman"/>
          <w:sz w:val="24"/>
          <w:szCs w:val="24"/>
        </w:rPr>
        <w:t xml:space="preserve">ason upon us </w:t>
      </w:r>
      <w:r w:rsidR="00380C3E" w:rsidRPr="00D30B21">
        <w:rPr>
          <w:rFonts w:ascii="Times New Roman" w:hAnsi="Times New Roman" w:cs="Times New Roman"/>
          <w:sz w:val="24"/>
          <w:szCs w:val="24"/>
        </w:rPr>
        <w:t>this is a friendly reminder to please review the Hurricane Preparation recommendations below</w:t>
      </w:r>
      <w:r w:rsidR="00D511C7" w:rsidRPr="00D30B21">
        <w:rPr>
          <w:rFonts w:ascii="Times New Roman" w:hAnsi="Times New Roman" w:cs="Times New Roman"/>
          <w:sz w:val="24"/>
          <w:szCs w:val="24"/>
        </w:rPr>
        <w:t>.</w:t>
      </w:r>
    </w:p>
    <w:p w14:paraId="16B7CB5C" w14:textId="77777777" w:rsidR="005E6A31" w:rsidRPr="00D30B21" w:rsidRDefault="005E6A31" w:rsidP="001E7F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C2B1CC" w14:textId="79B4C546" w:rsidR="00E6449F" w:rsidRPr="00D30B21" w:rsidRDefault="00B331E2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When you receive notice of a hurricane that has the potential to impact your area, it’s important that</w:t>
      </w:r>
      <w:r w:rsidR="0080612E" w:rsidRPr="00D30B21">
        <w:rPr>
          <w:rFonts w:ascii="Times New Roman" w:hAnsi="Times New Roman" w:cs="Times New Roman"/>
          <w:sz w:val="24"/>
          <w:szCs w:val="24"/>
        </w:rPr>
        <w:t xml:space="preserve"> all prepare for possible strong winds, heavy rain, and flooding.</w:t>
      </w:r>
    </w:p>
    <w:p w14:paraId="2971AE85" w14:textId="64CF835B" w:rsidR="009F0A05" w:rsidRPr="00D30B21" w:rsidRDefault="00731007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Gather your staff and review your disaster plan</w:t>
      </w:r>
      <w:r w:rsidR="002D7B1A" w:rsidRPr="00D30B21">
        <w:rPr>
          <w:rFonts w:ascii="Times New Roman" w:hAnsi="Times New Roman" w:cs="Times New Roman"/>
          <w:sz w:val="24"/>
          <w:szCs w:val="24"/>
        </w:rPr>
        <w:t xml:space="preserve"> today.  No disaster plan?  Put that at the top of the to-do</w:t>
      </w:r>
      <w:r w:rsidR="001A2C08" w:rsidRPr="00D30B21">
        <w:rPr>
          <w:rFonts w:ascii="Times New Roman" w:hAnsi="Times New Roman" w:cs="Times New Roman"/>
          <w:sz w:val="24"/>
          <w:szCs w:val="24"/>
        </w:rPr>
        <w:t xml:space="preserve"> list.</w:t>
      </w:r>
    </w:p>
    <w:p w14:paraId="4DB4AA9D" w14:textId="5C1E26CA" w:rsidR="001A2C08" w:rsidRPr="00D30B21" w:rsidRDefault="001A2C08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EA58F40">
        <w:rPr>
          <w:rFonts w:ascii="Times New Roman" w:hAnsi="Times New Roman" w:cs="Times New Roman"/>
          <w:sz w:val="24"/>
          <w:szCs w:val="24"/>
        </w:rPr>
        <w:t>Sacramental records</w:t>
      </w:r>
      <w:r w:rsidR="004D1A5F" w:rsidRPr="7EA58F40">
        <w:rPr>
          <w:rFonts w:ascii="Times New Roman" w:hAnsi="Times New Roman" w:cs="Times New Roman"/>
          <w:sz w:val="24"/>
          <w:szCs w:val="24"/>
        </w:rPr>
        <w:t xml:space="preserve"> </w:t>
      </w:r>
      <w:r w:rsidR="009839A9" w:rsidRPr="7EA58F40">
        <w:rPr>
          <w:rFonts w:ascii="Times New Roman" w:hAnsi="Times New Roman" w:cs="Times New Roman"/>
          <w:sz w:val="24"/>
          <w:szCs w:val="24"/>
        </w:rPr>
        <w:t xml:space="preserve">and the Eucharist are </w:t>
      </w:r>
      <w:r w:rsidR="5450E174" w:rsidRPr="7EA58F40">
        <w:rPr>
          <w:rFonts w:ascii="Times New Roman" w:hAnsi="Times New Roman" w:cs="Times New Roman"/>
          <w:sz w:val="24"/>
          <w:szCs w:val="24"/>
        </w:rPr>
        <w:t>priorities</w:t>
      </w:r>
      <w:r w:rsidR="009839A9" w:rsidRPr="7EA58F40">
        <w:rPr>
          <w:rFonts w:ascii="Times New Roman" w:hAnsi="Times New Roman" w:cs="Times New Roman"/>
          <w:sz w:val="24"/>
          <w:szCs w:val="24"/>
        </w:rPr>
        <w:t>.</w:t>
      </w:r>
      <w:r w:rsidR="00431701" w:rsidRPr="7EA58F40">
        <w:rPr>
          <w:rFonts w:ascii="Times New Roman" w:hAnsi="Times New Roman" w:cs="Times New Roman"/>
          <w:sz w:val="24"/>
          <w:szCs w:val="24"/>
        </w:rPr>
        <w:t xml:space="preserve">  If you are located in an evacuation zone </w:t>
      </w:r>
      <w:r w:rsidR="00E87C06" w:rsidRPr="7EA58F40">
        <w:rPr>
          <w:rFonts w:ascii="Times New Roman" w:hAnsi="Times New Roman" w:cs="Times New Roman"/>
          <w:sz w:val="24"/>
          <w:szCs w:val="24"/>
        </w:rPr>
        <w:t>and civil authorities</w:t>
      </w:r>
      <w:r w:rsidR="007C139A" w:rsidRPr="7EA58F40">
        <w:rPr>
          <w:rFonts w:ascii="Times New Roman" w:hAnsi="Times New Roman" w:cs="Times New Roman"/>
          <w:sz w:val="24"/>
          <w:szCs w:val="24"/>
        </w:rPr>
        <w:t xml:space="preserve"> </w:t>
      </w:r>
      <w:r w:rsidR="009F1016" w:rsidRPr="7EA58F40">
        <w:rPr>
          <w:rFonts w:ascii="Times New Roman" w:hAnsi="Times New Roman" w:cs="Times New Roman"/>
          <w:sz w:val="24"/>
          <w:szCs w:val="24"/>
        </w:rPr>
        <w:t>call for an evacuation</w:t>
      </w:r>
      <w:r w:rsidR="007C139A" w:rsidRPr="7EA58F40">
        <w:rPr>
          <w:rFonts w:ascii="Times New Roman" w:hAnsi="Times New Roman" w:cs="Times New Roman"/>
          <w:sz w:val="24"/>
          <w:szCs w:val="24"/>
        </w:rPr>
        <w:t xml:space="preserve">, </w:t>
      </w:r>
      <w:r w:rsidR="000C48CB" w:rsidRPr="7EA58F40">
        <w:rPr>
          <w:rFonts w:ascii="Times New Roman" w:hAnsi="Times New Roman" w:cs="Times New Roman"/>
          <w:sz w:val="24"/>
          <w:szCs w:val="24"/>
        </w:rPr>
        <w:t>all sacramental registers and the eucharist should be removed</w:t>
      </w:r>
      <w:r w:rsidR="00697DDB" w:rsidRPr="7EA58F40">
        <w:rPr>
          <w:rFonts w:ascii="Times New Roman" w:hAnsi="Times New Roman" w:cs="Times New Roman"/>
          <w:sz w:val="24"/>
          <w:szCs w:val="24"/>
        </w:rPr>
        <w:t xml:space="preserve"> and evacuated.</w:t>
      </w:r>
      <w:r w:rsidR="00BC1B9D" w:rsidRPr="7EA58F40">
        <w:rPr>
          <w:rFonts w:ascii="Times New Roman" w:hAnsi="Times New Roman" w:cs="Times New Roman"/>
          <w:sz w:val="24"/>
          <w:szCs w:val="24"/>
        </w:rPr>
        <w:t xml:space="preserve">  </w:t>
      </w:r>
      <w:r w:rsidR="00CA594E" w:rsidRPr="7EA58F40">
        <w:rPr>
          <w:rFonts w:ascii="Times New Roman" w:hAnsi="Times New Roman" w:cs="Times New Roman"/>
          <w:sz w:val="24"/>
          <w:szCs w:val="24"/>
        </w:rPr>
        <w:t>Transporting</w:t>
      </w:r>
      <w:r w:rsidR="00935424" w:rsidRPr="7EA58F40">
        <w:rPr>
          <w:rFonts w:ascii="Times New Roman" w:hAnsi="Times New Roman" w:cs="Times New Roman"/>
          <w:sz w:val="24"/>
          <w:szCs w:val="24"/>
        </w:rPr>
        <w:t xml:space="preserve"> </w:t>
      </w:r>
      <w:r w:rsidR="00B10A0A" w:rsidRPr="7EA58F40">
        <w:rPr>
          <w:rFonts w:ascii="Times New Roman" w:hAnsi="Times New Roman" w:cs="Times New Roman"/>
          <w:sz w:val="24"/>
          <w:szCs w:val="24"/>
        </w:rPr>
        <w:t>the registers</w:t>
      </w:r>
      <w:r w:rsidR="00BC1B9D" w:rsidRPr="7EA58F40">
        <w:rPr>
          <w:rFonts w:ascii="Times New Roman" w:hAnsi="Times New Roman" w:cs="Times New Roman"/>
          <w:sz w:val="24"/>
          <w:szCs w:val="24"/>
        </w:rPr>
        <w:t xml:space="preserve"> in plastic containers is recommended </w:t>
      </w:r>
      <w:r w:rsidR="00C52111" w:rsidRPr="7EA58F40">
        <w:rPr>
          <w:rFonts w:ascii="Times New Roman" w:hAnsi="Times New Roman" w:cs="Times New Roman"/>
          <w:sz w:val="24"/>
          <w:szCs w:val="24"/>
        </w:rPr>
        <w:t xml:space="preserve">rather than boxes that can become wet and </w:t>
      </w:r>
      <w:r w:rsidR="00B10A0A" w:rsidRPr="7EA58F40">
        <w:rPr>
          <w:rFonts w:ascii="Times New Roman" w:hAnsi="Times New Roman" w:cs="Times New Roman"/>
          <w:sz w:val="24"/>
          <w:szCs w:val="24"/>
        </w:rPr>
        <w:t>compromised</w:t>
      </w:r>
      <w:r w:rsidR="00C52111" w:rsidRPr="7EA58F40">
        <w:rPr>
          <w:rFonts w:ascii="Times New Roman" w:hAnsi="Times New Roman" w:cs="Times New Roman"/>
          <w:sz w:val="24"/>
          <w:szCs w:val="24"/>
        </w:rPr>
        <w:t>.</w:t>
      </w:r>
    </w:p>
    <w:p w14:paraId="59A96C0F" w14:textId="3CBCB0B1" w:rsidR="007D18DA" w:rsidRPr="00D30B21" w:rsidRDefault="007D18DA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EA58F40">
        <w:rPr>
          <w:rFonts w:ascii="Times New Roman" w:hAnsi="Times New Roman" w:cs="Times New Roman"/>
          <w:sz w:val="24"/>
          <w:szCs w:val="24"/>
        </w:rPr>
        <w:t xml:space="preserve">Records, objects or collections of great importance to the Diocese must be identified.  If salvage is </w:t>
      </w:r>
      <w:r w:rsidR="61038981" w:rsidRPr="7EA58F40">
        <w:rPr>
          <w:rFonts w:ascii="Times New Roman" w:hAnsi="Times New Roman" w:cs="Times New Roman"/>
          <w:sz w:val="24"/>
          <w:szCs w:val="24"/>
        </w:rPr>
        <w:t>needed,</w:t>
      </w:r>
      <w:r w:rsidRPr="7EA58F40">
        <w:rPr>
          <w:rFonts w:ascii="Times New Roman" w:hAnsi="Times New Roman" w:cs="Times New Roman"/>
          <w:sz w:val="24"/>
          <w:szCs w:val="24"/>
        </w:rPr>
        <w:t xml:space="preserve"> a floor plan and photos of objects can assist in salvage efforts.</w:t>
      </w:r>
    </w:p>
    <w:p w14:paraId="2543923B" w14:textId="7010B3E1" w:rsidR="007A757D" w:rsidRPr="00D30B21" w:rsidRDefault="00E40EF8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 xml:space="preserve">It is recommended that all irreplaceable permanent historical records also be evacuated if possible. </w:t>
      </w:r>
      <w:r w:rsidR="003D2DF2" w:rsidRPr="00D30B21">
        <w:rPr>
          <w:rFonts w:ascii="Times New Roman" w:hAnsi="Times New Roman" w:cs="Times New Roman"/>
          <w:sz w:val="24"/>
          <w:szCs w:val="24"/>
        </w:rPr>
        <w:t xml:space="preserve"> A retention schedule</w:t>
      </w:r>
      <w:r w:rsidR="006941DA" w:rsidRPr="00D30B21">
        <w:rPr>
          <w:rFonts w:ascii="Times New Roman" w:hAnsi="Times New Roman" w:cs="Times New Roman"/>
          <w:sz w:val="24"/>
          <w:szCs w:val="24"/>
        </w:rPr>
        <w:t xml:space="preserve"> regarding permanent records for parishes and schools can be found on pages 21-</w:t>
      </w:r>
      <w:r w:rsidR="00D35CEB" w:rsidRPr="00D30B21">
        <w:rPr>
          <w:rFonts w:ascii="Times New Roman" w:hAnsi="Times New Roman" w:cs="Times New Roman"/>
          <w:sz w:val="24"/>
          <w:szCs w:val="24"/>
        </w:rPr>
        <w:t>24</w:t>
      </w:r>
      <w:r w:rsidR="00AC46D4" w:rsidRPr="00D30B21">
        <w:rPr>
          <w:rFonts w:ascii="Times New Roman" w:hAnsi="Times New Roman" w:cs="Times New Roman"/>
          <w:sz w:val="24"/>
          <w:szCs w:val="24"/>
        </w:rPr>
        <w:t xml:space="preserve"> via this link: </w:t>
      </w:r>
      <w:hyperlink r:id="rId5" w:history="1">
        <w:r w:rsidR="007862D8" w:rsidRPr="00D30B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Parish-School-Records-Management-Policy-7-1-2021-Revised-5-17-2024.pdf</w:t>
        </w:r>
      </w:hyperlink>
    </w:p>
    <w:p w14:paraId="3A720364" w14:textId="09A8CEFF" w:rsidR="00712355" w:rsidRPr="00D30B21" w:rsidRDefault="00D44709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EA58F40">
        <w:rPr>
          <w:rFonts w:ascii="Times New Roman" w:hAnsi="Times New Roman" w:cs="Times New Roman"/>
          <w:sz w:val="24"/>
          <w:szCs w:val="24"/>
        </w:rPr>
        <w:t>If evacuation of irreplaceable permanent historical records</w:t>
      </w:r>
      <w:r w:rsidR="0001173A" w:rsidRPr="7EA58F40">
        <w:rPr>
          <w:rFonts w:ascii="Times New Roman" w:hAnsi="Times New Roman" w:cs="Times New Roman"/>
          <w:sz w:val="24"/>
          <w:szCs w:val="24"/>
        </w:rPr>
        <w:t xml:space="preserve"> cannot be done it is</w:t>
      </w:r>
      <w:r w:rsidR="006A450E" w:rsidRPr="7EA58F40">
        <w:rPr>
          <w:rFonts w:ascii="Times New Roman" w:hAnsi="Times New Roman" w:cs="Times New Roman"/>
          <w:sz w:val="24"/>
          <w:szCs w:val="24"/>
        </w:rPr>
        <w:t xml:space="preserve"> </w:t>
      </w:r>
      <w:r w:rsidR="00165C16" w:rsidRPr="7EA58F40">
        <w:rPr>
          <w:rFonts w:ascii="Times New Roman" w:hAnsi="Times New Roman" w:cs="Times New Roman"/>
          <w:sz w:val="24"/>
          <w:szCs w:val="24"/>
        </w:rPr>
        <w:t>recommended</w:t>
      </w:r>
      <w:r w:rsidR="006A450E" w:rsidRPr="7EA58F40">
        <w:rPr>
          <w:rFonts w:ascii="Times New Roman" w:hAnsi="Times New Roman" w:cs="Times New Roman"/>
          <w:sz w:val="24"/>
          <w:szCs w:val="24"/>
        </w:rPr>
        <w:t xml:space="preserve"> to</w:t>
      </w:r>
      <w:r w:rsidR="00E92386" w:rsidRPr="7EA58F40">
        <w:rPr>
          <w:rFonts w:ascii="Times New Roman" w:hAnsi="Times New Roman" w:cs="Times New Roman"/>
          <w:sz w:val="24"/>
          <w:szCs w:val="24"/>
        </w:rPr>
        <w:t xml:space="preserve"> </w:t>
      </w:r>
      <w:r w:rsidR="00431CC1" w:rsidRPr="7EA58F40">
        <w:rPr>
          <w:rFonts w:ascii="Times New Roman" w:hAnsi="Times New Roman" w:cs="Times New Roman"/>
          <w:sz w:val="24"/>
          <w:szCs w:val="24"/>
        </w:rPr>
        <w:t>move collections/records that are in areas vulnerable t</w:t>
      </w:r>
      <w:r w:rsidR="00991010" w:rsidRPr="7EA58F40">
        <w:rPr>
          <w:rFonts w:ascii="Times New Roman" w:hAnsi="Times New Roman" w:cs="Times New Roman"/>
          <w:sz w:val="24"/>
          <w:szCs w:val="24"/>
        </w:rPr>
        <w:t xml:space="preserve">o flooding – i.e., the </w:t>
      </w:r>
      <w:r w:rsidR="2E7F6EBE" w:rsidRPr="7EA58F40">
        <w:rPr>
          <w:rFonts w:ascii="Times New Roman" w:hAnsi="Times New Roman" w:cs="Times New Roman"/>
          <w:sz w:val="24"/>
          <w:szCs w:val="24"/>
        </w:rPr>
        <w:t>floor, or</w:t>
      </w:r>
      <w:r w:rsidR="00E81E33" w:rsidRPr="7EA58F40">
        <w:rPr>
          <w:rFonts w:ascii="Times New Roman" w:hAnsi="Times New Roman" w:cs="Times New Roman"/>
          <w:sz w:val="24"/>
          <w:szCs w:val="24"/>
        </w:rPr>
        <w:t xml:space="preserve"> susceptible to rain – near windows or under </w:t>
      </w:r>
      <w:r w:rsidR="00712355" w:rsidRPr="7EA58F40">
        <w:rPr>
          <w:rFonts w:ascii="Times New Roman" w:hAnsi="Times New Roman" w:cs="Times New Roman"/>
          <w:sz w:val="24"/>
          <w:szCs w:val="24"/>
        </w:rPr>
        <w:t>roofs</w:t>
      </w:r>
      <w:r w:rsidR="00165C16" w:rsidRPr="7EA58F40">
        <w:rPr>
          <w:rFonts w:ascii="Times New Roman" w:hAnsi="Times New Roman" w:cs="Times New Roman"/>
          <w:sz w:val="24"/>
          <w:szCs w:val="24"/>
        </w:rPr>
        <w:t xml:space="preserve"> to higher ground or a second floor</w:t>
      </w:r>
      <w:r w:rsidR="00463624" w:rsidRPr="7EA58F40">
        <w:rPr>
          <w:rFonts w:ascii="Times New Roman" w:hAnsi="Times New Roman" w:cs="Times New Roman"/>
          <w:sz w:val="24"/>
          <w:szCs w:val="24"/>
        </w:rPr>
        <w:t xml:space="preserve"> if possible.</w:t>
      </w:r>
    </w:p>
    <w:p w14:paraId="64F214C4" w14:textId="3CBEF29E" w:rsidR="00463624" w:rsidRPr="00D30B21" w:rsidRDefault="00463624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EA58F40">
        <w:rPr>
          <w:rFonts w:ascii="Times New Roman" w:hAnsi="Times New Roman" w:cs="Times New Roman"/>
          <w:sz w:val="24"/>
          <w:szCs w:val="24"/>
        </w:rPr>
        <w:t>If you have time</w:t>
      </w:r>
      <w:r w:rsidR="00B66A93" w:rsidRPr="7EA58F40">
        <w:rPr>
          <w:rFonts w:ascii="Times New Roman" w:hAnsi="Times New Roman" w:cs="Times New Roman"/>
          <w:sz w:val="24"/>
          <w:szCs w:val="24"/>
        </w:rPr>
        <w:t xml:space="preserve">, cut </w:t>
      </w:r>
      <w:bookmarkStart w:id="0" w:name="_Int_tp3CE9i0"/>
      <w:r w:rsidR="00B66A93" w:rsidRPr="7EA58F40">
        <w:rPr>
          <w:rFonts w:ascii="Times New Roman" w:hAnsi="Times New Roman" w:cs="Times New Roman"/>
          <w:sz w:val="24"/>
          <w:szCs w:val="24"/>
        </w:rPr>
        <w:t>lengths</w:t>
      </w:r>
      <w:bookmarkEnd w:id="0"/>
      <w:r w:rsidR="00B66A93" w:rsidRPr="7EA58F40">
        <w:rPr>
          <w:rFonts w:ascii="Times New Roman" w:hAnsi="Times New Roman" w:cs="Times New Roman"/>
          <w:sz w:val="24"/>
          <w:szCs w:val="24"/>
        </w:rPr>
        <w:t xml:space="preserve"> of plastic sheeting to be able to throw them over shelves or equipment or filing cabinets</w:t>
      </w:r>
      <w:r w:rsidR="00F27482" w:rsidRPr="7EA58F40">
        <w:rPr>
          <w:rFonts w:ascii="Times New Roman" w:hAnsi="Times New Roman" w:cs="Times New Roman"/>
          <w:sz w:val="24"/>
          <w:szCs w:val="24"/>
        </w:rPr>
        <w:t xml:space="preserve"> should the building envelope be compromised.</w:t>
      </w:r>
    </w:p>
    <w:p w14:paraId="198E7D63" w14:textId="1E474A46" w:rsidR="00E40EF8" w:rsidRPr="00D30B21" w:rsidRDefault="00712355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Back up electronic records and store the back-ups off-site or in the cloud.</w:t>
      </w:r>
      <w:r w:rsidR="00E40EF8" w:rsidRPr="00D30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873D5" w14:textId="56318816" w:rsidR="00F27482" w:rsidRDefault="00F27482" w:rsidP="001E7F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EA58F40">
        <w:rPr>
          <w:rFonts w:ascii="Times New Roman" w:hAnsi="Times New Roman" w:cs="Times New Roman"/>
          <w:sz w:val="24"/>
          <w:szCs w:val="24"/>
        </w:rPr>
        <w:t xml:space="preserve">Know the location and shut-off procedures for water, </w:t>
      </w:r>
      <w:r w:rsidR="25E09508" w:rsidRPr="7EA58F40">
        <w:rPr>
          <w:rFonts w:ascii="Times New Roman" w:hAnsi="Times New Roman" w:cs="Times New Roman"/>
          <w:sz w:val="24"/>
          <w:szCs w:val="24"/>
        </w:rPr>
        <w:t>electricity,</w:t>
      </w:r>
      <w:r w:rsidRPr="7EA58F40">
        <w:rPr>
          <w:rFonts w:ascii="Times New Roman" w:hAnsi="Times New Roman" w:cs="Times New Roman"/>
          <w:sz w:val="24"/>
          <w:szCs w:val="24"/>
        </w:rPr>
        <w:t xml:space="preserve"> and gas.</w:t>
      </w:r>
    </w:p>
    <w:p w14:paraId="03DCE9F1" w14:textId="015717EF" w:rsidR="005F1488" w:rsidRPr="0019400D" w:rsidRDefault="00D55C7E" w:rsidP="0019400D">
      <w:pPr>
        <w:pStyle w:val="ListParagraph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 w:cs="Times New Roman"/>
        </w:rPr>
      </w:pPr>
      <w:r w:rsidRPr="00AE2AEE">
        <w:rPr>
          <w:rFonts w:ascii="Times New Roman" w:hAnsi="Times New Roman" w:cs="Times New Roman"/>
        </w:rPr>
        <w:t>After the Flood: A</w:t>
      </w:r>
      <w:r>
        <w:rPr>
          <w:rFonts w:ascii="Times New Roman" w:hAnsi="Times New Roman" w:cs="Times New Roman"/>
        </w:rPr>
        <w:t>d</w:t>
      </w:r>
      <w:r w:rsidRPr="00AE2AEE">
        <w:rPr>
          <w:rFonts w:ascii="Times New Roman" w:hAnsi="Times New Roman" w:cs="Times New Roman"/>
        </w:rPr>
        <w:t xml:space="preserve">vice for Salvaging – </w:t>
      </w:r>
      <w:hyperlink r:id="rId6" w:history="1">
        <w:r w:rsidRPr="00AE2AEE">
          <w:rPr>
            <w:rStyle w:val="Hyperlink"/>
            <w:rFonts w:ascii="Times New Roman" w:hAnsi="Times New Roman" w:cs="Times New Roman"/>
          </w:rPr>
          <w:t>www.fema.gov</w:t>
        </w:r>
      </w:hyperlink>
      <w:r w:rsidRPr="00AE2AEE">
        <w:rPr>
          <w:rFonts w:ascii="Times New Roman" w:hAnsi="Times New Roman" w:cs="Times New Roman"/>
        </w:rPr>
        <w:t xml:space="preserve"> has excellent tools for recovery</w:t>
      </w:r>
      <w:r>
        <w:rPr>
          <w:rFonts w:ascii="Times New Roman" w:hAnsi="Times New Roman" w:cs="Times New Roman"/>
        </w:rPr>
        <w:t>.</w:t>
      </w:r>
    </w:p>
    <w:p w14:paraId="09609F13" w14:textId="77777777" w:rsidR="004D71B8" w:rsidRPr="00D30B21" w:rsidRDefault="004D71B8" w:rsidP="004D7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D06D2" w14:textId="12563B71" w:rsidR="00D30B21" w:rsidRDefault="004D71B8" w:rsidP="004D7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B21">
        <w:rPr>
          <w:rFonts w:ascii="Times New Roman" w:hAnsi="Times New Roman" w:cs="Times New Roman"/>
          <w:sz w:val="24"/>
          <w:szCs w:val="24"/>
        </w:rPr>
        <w:t>Should you have any questions or concerns</w:t>
      </w:r>
      <w:r w:rsidR="00B762EA" w:rsidRPr="00D30B21">
        <w:rPr>
          <w:rFonts w:ascii="Times New Roman" w:hAnsi="Times New Roman" w:cs="Times New Roman"/>
          <w:sz w:val="24"/>
          <w:szCs w:val="24"/>
        </w:rPr>
        <w:t xml:space="preserve"> please contact </w:t>
      </w:r>
      <w:r w:rsidR="00840689">
        <w:rPr>
          <w:rFonts w:ascii="Times New Roman" w:hAnsi="Times New Roman" w:cs="Times New Roman"/>
          <w:sz w:val="24"/>
          <w:szCs w:val="24"/>
        </w:rPr>
        <w:t xml:space="preserve">the Office of Archives &amp; Records </w:t>
      </w:r>
      <w:r w:rsidR="00B762EA" w:rsidRPr="00D30B21">
        <w:rPr>
          <w:rFonts w:ascii="Times New Roman" w:hAnsi="Times New Roman" w:cs="Times New Roman"/>
          <w:sz w:val="24"/>
          <w:szCs w:val="24"/>
        </w:rPr>
        <w:t>by phone (727)</w:t>
      </w:r>
      <w:r w:rsidR="00D30B21" w:rsidRPr="00D30B21">
        <w:rPr>
          <w:rFonts w:ascii="Times New Roman" w:hAnsi="Times New Roman" w:cs="Times New Roman"/>
          <w:sz w:val="24"/>
          <w:szCs w:val="24"/>
        </w:rPr>
        <w:t>344-1611, Ext. 5383</w:t>
      </w:r>
    </w:p>
    <w:p w14:paraId="3515504A" w14:textId="77777777" w:rsidR="00D30B21" w:rsidRDefault="00D30B21" w:rsidP="004D7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47C7" w14:textId="7BEE01EE" w:rsidR="00D30B21" w:rsidRPr="00D30B21" w:rsidRDefault="00D30B21" w:rsidP="00D30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well.  Be prepared.  Be safe!</w:t>
      </w:r>
    </w:p>
    <w:sectPr w:rsidR="00D30B21" w:rsidRPr="00D3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p3CE9i0" int2:invalidationBookmarkName="" int2:hashCode="7c2cskfxJn9f2Q" int2:id="yRaJvH2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674"/>
    <w:multiLevelType w:val="hybridMultilevel"/>
    <w:tmpl w:val="7F50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47EC"/>
    <w:multiLevelType w:val="hybridMultilevel"/>
    <w:tmpl w:val="93909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52E"/>
    <w:multiLevelType w:val="hybridMultilevel"/>
    <w:tmpl w:val="E730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153650">
    <w:abstractNumId w:val="2"/>
  </w:num>
  <w:num w:numId="2" w16cid:durableId="893547444">
    <w:abstractNumId w:val="0"/>
  </w:num>
  <w:num w:numId="3" w16cid:durableId="34841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C7"/>
    <w:rsid w:val="0001173A"/>
    <w:rsid w:val="000C48CB"/>
    <w:rsid w:val="00165C16"/>
    <w:rsid w:val="0019400D"/>
    <w:rsid w:val="001A2C08"/>
    <w:rsid w:val="001E651D"/>
    <w:rsid w:val="001E7F14"/>
    <w:rsid w:val="00297062"/>
    <w:rsid w:val="002D7B1A"/>
    <w:rsid w:val="00321424"/>
    <w:rsid w:val="0034625F"/>
    <w:rsid w:val="0037373C"/>
    <w:rsid w:val="00380C3E"/>
    <w:rsid w:val="00381D4B"/>
    <w:rsid w:val="003D2DF2"/>
    <w:rsid w:val="00402A0B"/>
    <w:rsid w:val="00430D39"/>
    <w:rsid w:val="00431701"/>
    <w:rsid w:val="00431CC1"/>
    <w:rsid w:val="004403C7"/>
    <w:rsid w:val="00463624"/>
    <w:rsid w:val="004D1A5F"/>
    <w:rsid w:val="004D71B8"/>
    <w:rsid w:val="005303B8"/>
    <w:rsid w:val="00594985"/>
    <w:rsid w:val="005E6A31"/>
    <w:rsid w:val="005F1488"/>
    <w:rsid w:val="006735A6"/>
    <w:rsid w:val="006941DA"/>
    <w:rsid w:val="00697DDB"/>
    <w:rsid w:val="006A42AA"/>
    <w:rsid w:val="006A450E"/>
    <w:rsid w:val="00710BC5"/>
    <w:rsid w:val="00712355"/>
    <w:rsid w:val="00731007"/>
    <w:rsid w:val="007368FA"/>
    <w:rsid w:val="007862D8"/>
    <w:rsid w:val="00797EBD"/>
    <w:rsid w:val="007A757D"/>
    <w:rsid w:val="007C139A"/>
    <w:rsid w:val="007D18DA"/>
    <w:rsid w:val="0080612E"/>
    <w:rsid w:val="00807C1E"/>
    <w:rsid w:val="00840689"/>
    <w:rsid w:val="00935424"/>
    <w:rsid w:val="009568DE"/>
    <w:rsid w:val="009839A9"/>
    <w:rsid w:val="00991010"/>
    <w:rsid w:val="009F0A05"/>
    <w:rsid w:val="009F1016"/>
    <w:rsid w:val="00A143AF"/>
    <w:rsid w:val="00A40314"/>
    <w:rsid w:val="00A51280"/>
    <w:rsid w:val="00AC46D4"/>
    <w:rsid w:val="00B10A0A"/>
    <w:rsid w:val="00B331E2"/>
    <w:rsid w:val="00B66A93"/>
    <w:rsid w:val="00B762EA"/>
    <w:rsid w:val="00BC1B9D"/>
    <w:rsid w:val="00C52111"/>
    <w:rsid w:val="00CA594E"/>
    <w:rsid w:val="00CB3586"/>
    <w:rsid w:val="00D30B21"/>
    <w:rsid w:val="00D35CEB"/>
    <w:rsid w:val="00D44709"/>
    <w:rsid w:val="00D511C7"/>
    <w:rsid w:val="00D55C7E"/>
    <w:rsid w:val="00E0760C"/>
    <w:rsid w:val="00E40EF8"/>
    <w:rsid w:val="00E6449F"/>
    <w:rsid w:val="00E81E33"/>
    <w:rsid w:val="00E86873"/>
    <w:rsid w:val="00E87C06"/>
    <w:rsid w:val="00E92386"/>
    <w:rsid w:val="00F27482"/>
    <w:rsid w:val="00FC0D1A"/>
    <w:rsid w:val="25E09508"/>
    <w:rsid w:val="2E7F6EBE"/>
    <w:rsid w:val="463C5A3A"/>
    <w:rsid w:val="5450E174"/>
    <w:rsid w:val="61038981"/>
    <w:rsid w:val="6F3EF67B"/>
    <w:rsid w:val="7EA5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6BD8"/>
  <w15:chartTrackingRefBased/>
  <w15:docId w15:val="{A62FE0BF-1322-4B29-973A-918FC555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ma.gov" TargetMode="External"/><Relationship Id="rId5" Type="http://schemas.openxmlformats.org/officeDocument/2006/relationships/hyperlink" Target="https://www.dosp.org/wp-content/uploads/2024/05/Parish-School-Records-Management-Policy-7-1-2021-Revised-5-17-2024.pdf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Mobley</dc:creator>
  <cp:keywords/>
  <dc:description/>
  <cp:lastModifiedBy>Lisa Mobley</cp:lastModifiedBy>
  <cp:revision>72</cp:revision>
  <dcterms:created xsi:type="dcterms:W3CDTF">2025-06-02T15:01:00Z</dcterms:created>
  <dcterms:modified xsi:type="dcterms:W3CDTF">2026-03-04T19:24:00Z</dcterms:modified>
</cp:coreProperties>
</file>