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392D9" w14:textId="77777777" w:rsidR="00360D8E" w:rsidRDefault="00360D8E" w:rsidP="001E5C05">
      <w:pPr>
        <w:spacing w:line="240" w:lineRule="auto"/>
        <w:contextualSpacing/>
        <w:jc w:val="center"/>
        <w:rPr>
          <w:b/>
          <w:bCs/>
          <w:sz w:val="28"/>
          <w:szCs w:val="28"/>
        </w:rPr>
      </w:pPr>
    </w:p>
    <w:p w14:paraId="2D6EAA2D" w14:textId="049B449A" w:rsidR="001E5C05" w:rsidRPr="006E1450" w:rsidRDefault="001E5C05" w:rsidP="001E5C05">
      <w:pPr>
        <w:spacing w:line="240" w:lineRule="auto"/>
        <w:contextualSpacing/>
        <w:jc w:val="center"/>
        <w:rPr>
          <w:b/>
          <w:bCs/>
          <w:sz w:val="32"/>
          <w:szCs w:val="32"/>
        </w:rPr>
      </w:pPr>
      <w:r w:rsidRPr="006E1450">
        <w:rPr>
          <w:b/>
          <w:bCs/>
          <w:sz w:val="32"/>
          <w:szCs w:val="32"/>
        </w:rPr>
        <w:t>Lesson 3: Tobit 3:7 - 4:20</w:t>
      </w:r>
      <w:r w:rsidR="006E1450" w:rsidRPr="006E1450">
        <w:rPr>
          <w:b/>
          <w:bCs/>
          <w:sz w:val="32"/>
          <w:szCs w:val="32"/>
        </w:rPr>
        <w:t xml:space="preserve">         </w:t>
      </w:r>
      <w:r w:rsidRPr="006E1450">
        <w:rPr>
          <w:b/>
          <w:bCs/>
          <w:sz w:val="32"/>
          <w:szCs w:val="32"/>
        </w:rPr>
        <w:t>Sarah’s Plight and Journey Preparation</w:t>
      </w:r>
    </w:p>
    <w:p w14:paraId="1ACE1134" w14:textId="77777777" w:rsidR="001E5C05" w:rsidRDefault="001E5C05" w:rsidP="001E5C05">
      <w:pPr>
        <w:spacing w:line="240" w:lineRule="auto"/>
        <w:contextualSpacing/>
        <w:jc w:val="center"/>
        <w:rPr>
          <w:b/>
          <w:bCs/>
          <w:sz w:val="28"/>
          <w:szCs w:val="28"/>
        </w:rPr>
      </w:pPr>
    </w:p>
    <w:p w14:paraId="5A95FB70" w14:textId="4B493B6D" w:rsidR="001E5C05" w:rsidRDefault="005555A7" w:rsidP="00173C81">
      <w:pPr>
        <w:spacing w:line="240" w:lineRule="auto"/>
        <w:ind w:left="-90"/>
        <w:contextualSpacing/>
        <w:rPr>
          <w:sz w:val="28"/>
          <w:szCs w:val="28"/>
        </w:rPr>
      </w:pPr>
      <w:r>
        <w:rPr>
          <w:sz w:val="28"/>
          <w:szCs w:val="28"/>
        </w:rPr>
        <w:tab/>
      </w:r>
      <w:r w:rsidRPr="005555A7">
        <w:rPr>
          <w:sz w:val="28"/>
          <w:szCs w:val="28"/>
        </w:rPr>
        <w:t xml:space="preserve">In our last lesson, Tobit </w:t>
      </w:r>
      <w:proofErr w:type="gramStart"/>
      <w:r w:rsidRPr="005555A7">
        <w:rPr>
          <w:sz w:val="28"/>
          <w:szCs w:val="28"/>
        </w:rPr>
        <w:t>is</w:t>
      </w:r>
      <w:proofErr w:type="gramEnd"/>
      <w:r w:rsidRPr="005555A7">
        <w:rPr>
          <w:sz w:val="28"/>
          <w:szCs w:val="28"/>
        </w:rPr>
        <w:t xml:space="preserve"> blinded. His wife </w:t>
      </w:r>
      <w:r>
        <w:rPr>
          <w:sz w:val="28"/>
          <w:szCs w:val="28"/>
        </w:rPr>
        <w:t>Anna</w:t>
      </w:r>
      <w:r w:rsidRPr="005555A7">
        <w:rPr>
          <w:sz w:val="28"/>
          <w:szCs w:val="28"/>
        </w:rPr>
        <w:t xml:space="preserve"> weaves cloth in order to support the family. </w:t>
      </w:r>
      <w:r w:rsidR="006E28CB">
        <w:rPr>
          <w:sz w:val="28"/>
          <w:szCs w:val="28"/>
        </w:rPr>
        <w:t xml:space="preserve">When one of Anna’s clients gifts her a goat, Tobit falsely accuses her of theft. </w:t>
      </w:r>
      <w:r w:rsidRPr="005555A7">
        <w:rPr>
          <w:sz w:val="28"/>
          <w:szCs w:val="28"/>
        </w:rPr>
        <w:t xml:space="preserve">We see the distress that shakes the family at this time. </w:t>
      </w:r>
      <w:r>
        <w:rPr>
          <w:sz w:val="28"/>
          <w:szCs w:val="28"/>
        </w:rPr>
        <w:t xml:space="preserve"> </w:t>
      </w:r>
      <w:r w:rsidRPr="005555A7">
        <w:rPr>
          <w:sz w:val="28"/>
          <w:szCs w:val="28"/>
        </w:rPr>
        <w:t>As Tobit falls into despair, he prays that the LORD might end his life.</w:t>
      </w:r>
    </w:p>
    <w:p w14:paraId="4044889F" w14:textId="784D16E1" w:rsidR="005555A7" w:rsidRDefault="005555A7" w:rsidP="00AB7081">
      <w:pPr>
        <w:spacing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ab/>
        <w:t xml:space="preserve">In this lesson, the setting moves </w:t>
      </w:r>
      <w:r w:rsidR="00AB7081">
        <w:rPr>
          <w:sz w:val="28"/>
          <w:szCs w:val="28"/>
        </w:rPr>
        <w:t xml:space="preserve">from Nineveh </w:t>
      </w:r>
      <w:r>
        <w:rPr>
          <w:sz w:val="28"/>
          <w:szCs w:val="28"/>
        </w:rPr>
        <w:t xml:space="preserve">to Media, where relatives of Tobit and </w:t>
      </w:r>
      <w:r w:rsidR="006E28CB">
        <w:rPr>
          <w:sz w:val="28"/>
          <w:szCs w:val="28"/>
        </w:rPr>
        <w:t>Anna</w:t>
      </w:r>
      <w:r>
        <w:rPr>
          <w:sz w:val="28"/>
          <w:szCs w:val="28"/>
        </w:rPr>
        <w:t xml:space="preserve"> live</w:t>
      </w:r>
      <w:proofErr w:type="gramStart"/>
      <w:r>
        <w:rPr>
          <w:sz w:val="28"/>
          <w:szCs w:val="28"/>
        </w:rPr>
        <w:t>…..</w:t>
      </w:r>
      <w:proofErr w:type="gramEnd"/>
    </w:p>
    <w:p w14:paraId="70587B3C" w14:textId="6F6DF42B" w:rsidR="005555A7" w:rsidRDefault="005555A7" w:rsidP="005555A7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 w:rsidRPr="005555A7">
        <w:rPr>
          <w:b/>
          <w:bCs/>
          <w:sz w:val="28"/>
          <w:szCs w:val="28"/>
        </w:rPr>
        <w:t>Read Tobit 3:7-10 and footnotes. Share your footnotes with your group.</w:t>
      </w:r>
    </w:p>
    <w:p w14:paraId="48CA0A32" w14:textId="77777777" w:rsidR="006E28CB" w:rsidRDefault="006E28CB" w:rsidP="006E28CB">
      <w:pPr>
        <w:pStyle w:val="ListParagraph"/>
        <w:spacing w:line="240" w:lineRule="auto"/>
        <w:rPr>
          <w:b/>
          <w:bCs/>
          <w:sz w:val="28"/>
          <w:szCs w:val="28"/>
        </w:rPr>
      </w:pPr>
    </w:p>
    <w:p w14:paraId="1D70D1CF" w14:textId="1D17DC08" w:rsidR="005555A7" w:rsidRDefault="006E28CB" w:rsidP="006E28CB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Who or what is the source of Sarah’s misfortune?  (3:8)</w:t>
      </w:r>
    </w:p>
    <w:p w14:paraId="1665FBEF" w14:textId="77777777" w:rsidR="0009696B" w:rsidRDefault="0009696B" w:rsidP="0009696B">
      <w:pPr>
        <w:pStyle w:val="ListParagraph"/>
        <w:spacing w:line="240" w:lineRule="auto"/>
        <w:ind w:left="1080"/>
        <w:rPr>
          <w:b/>
          <w:bCs/>
          <w:sz w:val="28"/>
          <w:szCs w:val="28"/>
        </w:rPr>
      </w:pPr>
    </w:p>
    <w:p w14:paraId="3E0BB872" w14:textId="681A65D8" w:rsidR="006E28CB" w:rsidRDefault="0009696B" w:rsidP="006E28CB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</w:t>
      </w:r>
      <w:r w:rsidR="006E28CB">
        <w:rPr>
          <w:b/>
          <w:bCs/>
          <w:sz w:val="28"/>
          <w:szCs w:val="28"/>
        </w:rPr>
        <w:t xml:space="preserve">hat </w:t>
      </w:r>
      <w:r>
        <w:rPr>
          <w:b/>
          <w:bCs/>
          <w:sz w:val="28"/>
          <w:szCs w:val="28"/>
        </w:rPr>
        <w:t>accusations does the maid make against Sarah</w:t>
      </w:r>
      <w:r w:rsidR="006E28CB">
        <w:rPr>
          <w:b/>
          <w:bCs/>
          <w:sz w:val="28"/>
          <w:szCs w:val="28"/>
        </w:rPr>
        <w:t>?</w:t>
      </w:r>
      <w:r w:rsidR="00175FED">
        <w:rPr>
          <w:b/>
          <w:bCs/>
          <w:sz w:val="28"/>
          <w:szCs w:val="28"/>
        </w:rPr>
        <w:t xml:space="preserve"> </w:t>
      </w:r>
    </w:p>
    <w:p w14:paraId="20983939" w14:textId="77777777" w:rsidR="001C3854" w:rsidRPr="001C3854" w:rsidRDefault="001C3854" w:rsidP="001C3854">
      <w:pPr>
        <w:pStyle w:val="ListParagraph"/>
        <w:rPr>
          <w:b/>
          <w:bCs/>
          <w:sz w:val="28"/>
          <w:szCs w:val="28"/>
        </w:rPr>
      </w:pPr>
    </w:p>
    <w:p w14:paraId="69B0040C" w14:textId="0B592E08" w:rsidR="001C3854" w:rsidRDefault="001C3854" w:rsidP="006E28CB">
      <w:pPr>
        <w:pStyle w:val="ListParagraph"/>
        <w:numPr>
          <w:ilvl w:val="0"/>
          <w:numId w:val="2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Reflection: How are the circumstances of Tobit and Sarah similar?</w:t>
      </w:r>
    </w:p>
    <w:p w14:paraId="558C20E6" w14:textId="49B6C3A1" w:rsidR="00682A5F" w:rsidRDefault="00302B60" w:rsidP="00682A5F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See 3:1 and 3:10 for part of the answer.</w:t>
      </w:r>
    </w:p>
    <w:p w14:paraId="6B5234EF" w14:textId="77777777" w:rsidR="00517E30" w:rsidRPr="00682A5F" w:rsidRDefault="00517E30" w:rsidP="00682A5F">
      <w:pPr>
        <w:pStyle w:val="ListParagraph"/>
        <w:rPr>
          <w:b/>
          <w:bCs/>
          <w:sz w:val="28"/>
          <w:szCs w:val="28"/>
        </w:rPr>
      </w:pPr>
    </w:p>
    <w:p w14:paraId="1DE0D65B" w14:textId="0B869C0C" w:rsidR="00682A5F" w:rsidRDefault="008E3E8E" w:rsidP="00682A5F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Sarah contemplated suicide.  </w:t>
      </w:r>
      <w:r w:rsidR="00517E30">
        <w:rPr>
          <w:b/>
          <w:bCs/>
          <w:sz w:val="28"/>
          <w:szCs w:val="28"/>
        </w:rPr>
        <w:t xml:space="preserve"> Why did she dismiss the idea?</w:t>
      </w:r>
    </w:p>
    <w:p w14:paraId="316D0E19" w14:textId="77777777" w:rsidR="00C62AFF" w:rsidRDefault="00C62AFF" w:rsidP="00C62AFF">
      <w:pPr>
        <w:spacing w:line="240" w:lineRule="auto"/>
        <w:rPr>
          <w:b/>
          <w:bCs/>
          <w:sz w:val="28"/>
          <w:szCs w:val="28"/>
        </w:rPr>
      </w:pPr>
    </w:p>
    <w:p w14:paraId="4AEFFB71" w14:textId="3822AB34" w:rsidR="00AD06AF" w:rsidRPr="00B5343C" w:rsidRDefault="00C62AFF" w:rsidP="00AD06AF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 Tobit 3:11</w:t>
      </w:r>
      <w:r w:rsidR="0013757C">
        <w:rPr>
          <w:b/>
          <w:bCs/>
          <w:sz w:val="28"/>
          <w:szCs w:val="28"/>
        </w:rPr>
        <w:t>-15 and footnotes</w:t>
      </w:r>
      <w:r w:rsidR="00121754">
        <w:rPr>
          <w:b/>
          <w:bCs/>
          <w:sz w:val="28"/>
          <w:szCs w:val="28"/>
        </w:rPr>
        <w:t>. Share your footnotes.</w:t>
      </w:r>
      <w:r w:rsidR="00A15AC6">
        <w:rPr>
          <w:b/>
          <w:bCs/>
          <w:sz w:val="28"/>
          <w:szCs w:val="28"/>
        </w:rPr>
        <w:br/>
      </w:r>
    </w:p>
    <w:p w14:paraId="6866CDBF" w14:textId="45AE9E30" w:rsidR="00AD06AF" w:rsidRDefault="00AD06AF" w:rsidP="00AD06AF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How does Sarah begin her prayer</w:t>
      </w:r>
      <w:r w:rsidR="00B5343C">
        <w:rPr>
          <w:b/>
          <w:bCs/>
          <w:sz w:val="28"/>
          <w:szCs w:val="28"/>
        </w:rPr>
        <w:t>?</w:t>
      </w:r>
    </w:p>
    <w:p w14:paraId="3F7D4D9F" w14:textId="77777777" w:rsidR="00B5343C" w:rsidRDefault="00B5343C" w:rsidP="00B5343C">
      <w:pPr>
        <w:pStyle w:val="ListParagraph"/>
        <w:spacing w:line="240" w:lineRule="auto"/>
        <w:rPr>
          <w:b/>
          <w:bCs/>
          <w:sz w:val="28"/>
          <w:szCs w:val="28"/>
        </w:rPr>
      </w:pPr>
    </w:p>
    <w:p w14:paraId="6D50696E" w14:textId="24414DF0" w:rsidR="00AD06AF" w:rsidRDefault="00DC6D5F" w:rsidP="00AD06AF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What does Sarah ask of the Lord?</w:t>
      </w:r>
    </w:p>
    <w:p w14:paraId="7F52E127" w14:textId="77777777" w:rsidR="00B5343C" w:rsidRDefault="00B5343C" w:rsidP="00B5343C">
      <w:pPr>
        <w:pStyle w:val="ListParagraph"/>
        <w:spacing w:line="240" w:lineRule="auto"/>
        <w:rPr>
          <w:b/>
          <w:bCs/>
          <w:sz w:val="28"/>
          <w:szCs w:val="28"/>
        </w:rPr>
      </w:pPr>
    </w:p>
    <w:p w14:paraId="38EEC1A4" w14:textId="37C86EFE" w:rsidR="00B5343C" w:rsidRDefault="00B5343C" w:rsidP="00B5343C">
      <w:pPr>
        <w:pStyle w:val="ListParagraph"/>
        <w:numPr>
          <w:ilvl w:val="0"/>
          <w:numId w:val="3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Sarah describes her situation.  What is the reason for her shame and despair?</w:t>
      </w:r>
    </w:p>
    <w:p w14:paraId="4085D12C" w14:textId="77777777" w:rsidR="001C298B" w:rsidRPr="001C298B" w:rsidRDefault="001C298B" w:rsidP="001C298B">
      <w:pPr>
        <w:pStyle w:val="ListParagraph"/>
        <w:rPr>
          <w:b/>
          <w:bCs/>
          <w:sz w:val="28"/>
          <w:szCs w:val="28"/>
        </w:rPr>
      </w:pPr>
    </w:p>
    <w:p w14:paraId="654C7087" w14:textId="66EBA660" w:rsidR="001C298B" w:rsidRDefault="006177AF" w:rsidP="001C298B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8F4BA4">
        <w:rPr>
          <w:b/>
          <w:bCs/>
          <w:sz w:val="28"/>
          <w:szCs w:val="28"/>
        </w:rPr>
        <w:t xml:space="preserve">he LORD hears </w:t>
      </w:r>
      <w:r w:rsidR="00EE7BFA">
        <w:rPr>
          <w:b/>
          <w:bCs/>
          <w:sz w:val="28"/>
          <w:szCs w:val="28"/>
        </w:rPr>
        <w:t xml:space="preserve">the prayers of Tobit in Nineveh and Sarah in </w:t>
      </w:r>
      <w:r w:rsidR="00DD1EF1">
        <w:rPr>
          <w:b/>
          <w:bCs/>
          <w:sz w:val="28"/>
          <w:szCs w:val="28"/>
        </w:rPr>
        <w:t xml:space="preserve">Media.   </w:t>
      </w:r>
      <w:r w:rsidR="008F4BA4">
        <w:rPr>
          <w:b/>
          <w:bCs/>
          <w:sz w:val="28"/>
          <w:szCs w:val="28"/>
        </w:rPr>
        <w:t xml:space="preserve"> </w:t>
      </w:r>
      <w:r w:rsidR="00DD1EF1">
        <w:rPr>
          <w:b/>
          <w:bCs/>
          <w:sz w:val="28"/>
          <w:szCs w:val="28"/>
        </w:rPr>
        <w:t>Who does the LORD send to answer their prayers?</w:t>
      </w:r>
    </w:p>
    <w:p w14:paraId="2ACBBCC9" w14:textId="77777777" w:rsidR="00FC0813" w:rsidRDefault="00FC0813" w:rsidP="00FC0813">
      <w:pPr>
        <w:pStyle w:val="ListParagraph"/>
        <w:spacing w:line="240" w:lineRule="auto"/>
        <w:ind w:left="360"/>
        <w:rPr>
          <w:b/>
          <w:bCs/>
          <w:sz w:val="28"/>
          <w:szCs w:val="28"/>
        </w:rPr>
      </w:pPr>
    </w:p>
    <w:p w14:paraId="6D3BB782" w14:textId="3DD69E3D" w:rsidR="00583B1E" w:rsidRPr="00134E8C" w:rsidRDefault="00FC0813" w:rsidP="00583B1E">
      <w:pPr>
        <w:pStyle w:val="ListParagraph"/>
        <w:numPr>
          <w:ilvl w:val="0"/>
          <w:numId w:val="4"/>
        </w:numPr>
        <w:spacing w:line="240" w:lineRule="auto"/>
        <w:rPr>
          <w:b/>
          <w:bCs/>
          <w:sz w:val="28"/>
          <w:szCs w:val="28"/>
        </w:rPr>
      </w:pPr>
      <w:r w:rsidRPr="00134E8C">
        <w:rPr>
          <w:b/>
          <w:bCs/>
          <w:sz w:val="28"/>
          <w:szCs w:val="28"/>
        </w:rPr>
        <w:t>Read Tobit 4:1-</w:t>
      </w:r>
      <w:r w:rsidR="00BD570E" w:rsidRPr="00134E8C">
        <w:rPr>
          <w:b/>
          <w:bCs/>
          <w:sz w:val="28"/>
          <w:szCs w:val="28"/>
        </w:rPr>
        <w:t>6</w:t>
      </w:r>
      <w:r w:rsidR="00583B1E" w:rsidRPr="00134E8C">
        <w:rPr>
          <w:b/>
          <w:bCs/>
          <w:sz w:val="28"/>
          <w:szCs w:val="28"/>
        </w:rPr>
        <w:t xml:space="preserve"> and footnotes.  Share your footnotes with your group.</w:t>
      </w:r>
      <w:r w:rsidR="00134E8C">
        <w:rPr>
          <w:b/>
          <w:bCs/>
          <w:sz w:val="28"/>
          <w:szCs w:val="28"/>
        </w:rPr>
        <w:br/>
      </w:r>
      <w:r w:rsidR="0094072C" w:rsidRPr="00134E8C">
        <w:rPr>
          <w:b/>
          <w:bCs/>
          <w:sz w:val="28"/>
          <w:szCs w:val="28"/>
        </w:rPr>
        <w:t>Why is Tobit sending his son to Media?</w:t>
      </w:r>
      <w:r w:rsidR="00B640E0" w:rsidRPr="00134E8C">
        <w:rPr>
          <w:b/>
          <w:bCs/>
          <w:sz w:val="28"/>
          <w:szCs w:val="28"/>
        </w:rPr>
        <w:t xml:space="preserve">  (See also 4:</w:t>
      </w:r>
      <w:r w:rsidR="00111D74" w:rsidRPr="00134E8C">
        <w:rPr>
          <w:b/>
          <w:bCs/>
          <w:sz w:val="28"/>
          <w:szCs w:val="28"/>
        </w:rPr>
        <w:t>20-21)</w:t>
      </w:r>
    </w:p>
    <w:p w14:paraId="5FA2E09E" w14:textId="06DD04A8" w:rsidR="00BA65B0" w:rsidRDefault="00A01C7C" w:rsidP="00BA65B0">
      <w:pPr>
        <w:pStyle w:val="ListParagraph"/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</w:p>
    <w:p w14:paraId="13080B38" w14:textId="570D3AB1" w:rsidR="00BA65B0" w:rsidRDefault="00BA65B0" w:rsidP="00BA65B0">
      <w:pPr>
        <w:pStyle w:val="ListParagraph"/>
        <w:numPr>
          <w:ilvl w:val="0"/>
          <w:numId w:val="4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What instructions does he give his son in verses </w:t>
      </w:r>
      <w:r w:rsidR="00573097">
        <w:rPr>
          <w:b/>
          <w:bCs/>
          <w:sz w:val="28"/>
          <w:szCs w:val="28"/>
        </w:rPr>
        <w:t>4:3 and 4:4?</w:t>
      </w:r>
    </w:p>
    <w:p w14:paraId="2FD5EE26" w14:textId="68086284" w:rsidR="00E67E22" w:rsidRPr="00E67E22" w:rsidRDefault="00A01C7C" w:rsidP="00E67E22">
      <w:pPr>
        <w:pStyle w:val="ListParagrap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</w:p>
    <w:p w14:paraId="280058C6" w14:textId="2E2A2D32" w:rsidR="00A21E0C" w:rsidRPr="00870A28" w:rsidRDefault="00E67E22" w:rsidP="00A21E0C">
      <w:pPr>
        <w:pStyle w:val="ListParagraph"/>
        <w:numPr>
          <w:ilvl w:val="0"/>
          <w:numId w:val="4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Which of the Ten Commandments do </w:t>
      </w:r>
      <w:r w:rsidR="00CF2AA4">
        <w:rPr>
          <w:b/>
          <w:bCs/>
          <w:sz w:val="28"/>
          <w:szCs w:val="28"/>
        </w:rPr>
        <w:t>verses 4:3 and 4:4</w:t>
      </w:r>
      <w:r w:rsidR="00870A28">
        <w:rPr>
          <w:b/>
          <w:bCs/>
          <w:sz w:val="28"/>
          <w:szCs w:val="28"/>
        </w:rPr>
        <w:t xml:space="preserve"> </w:t>
      </w:r>
      <w:r w:rsidR="009828AE">
        <w:rPr>
          <w:b/>
          <w:bCs/>
          <w:sz w:val="28"/>
          <w:szCs w:val="28"/>
        </w:rPr>
        <w:t>support?</w:t>
      </w:r>
    </w:p>
    <w:p w14:paraId="30E3A366" w14:textId="77777777" w:rsidR="00A21E0C" w:rsidRDefault="00A21E0C" w:rsidP="00A21E0C">
      <w:pPr>
        <w:spacing w:line="240" w:lineRule="auto"/>
        <w:rPr>
          <w:b/>
          <w:bCs/>
          <w:sz w:val="28"/>
          <w:szCs w:val="28"/>
        </w:rPr>
      </w:pPr>
    </w:p>
    <w:p w14:paraId="6BB66421" w14:textId="6055AC53" w:rsidR="009B6D1C" w:rsidRDefault="009B6D1C" w:rsidP="00A21E0C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 verses 4:7-11 and footnotes.</w:t>
      </w:r>
    </w:p>
    <w:p w14:paraId="633CD468" w14:textId="1DE8B531" w:rsidR="00A21E0C" w:rsidRDefault="005A5EC2" w:rsidP="00566832">
      <w:pPr>
        <w:pStyle w:val="ListParagraph"/>
        <w:numPr>
          <w:ilvl w:val="0"/>
          <w:numId w:val="5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What instructions does Tobit give his son in verses 4:</w:t>
      </w:r>
      <w:r w:rsidR="009B6D1C">
        <w:rPr>
          <w:b/>
          <w:bCs/>
          <w:sz w:val="28"/>
          <w:szCs w:val="28"/>
        </w:rPr>
        <w:t>7-11?</w:t>
      </w:r>
    </w:p>
    <w:p w14:paraId="24200AE7" w14:textId="77777777" w:rsidR="00F41E40" w:rsidRDefault="00F41E40" w:rsidP="00F41E40">
      <w:pPr>
        <w:pStyle w:val="ListParagraph"/>
        <w:spacing w:line="240" w:lineRule="auto"/>
        <w:rPr>
          <w:b/>
          <w:bCs/>
          <w:sz w:val="28"/>
          <w:szCs w:val="28"/>
        </w:rPr>
      </w:pPr>
    </w:p>
    <w:p w14:paraId="658B96E6" w14:textId="4463321D" w:rsidR="00566832" w:rsidRDefault="00080233" w:rsidP="00080233">
      <w:pPr>
        <w:pStyle w:val="ListParagraph"/>
        <w:numPr>
          <w:ilvl w:val="0"/>
          <w:numId w:val="5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How are these instructions supportive of Jesus’ teaching on the “Greatest Commandment”?   See</w:t>
      </w:r>
      <w:r w:rsidR="00A418AD">
        <w:rPr>
          <w:b/>
          <w:bCs/>
          <w:sz w:val="28"/>
          <w:szCs w:val="28"/>
        </w:rPr>
        <w:t xml:space="preserve"> Matthew 22:36 – 40 here.</w:t>
      </w:r>
    </w:p>
    <w:p w14:paraId="39592322" w14:textId="4912E27B" w:rsidR="00A418AD" w:rsidRDefault="00A418AD" w:rsidP="00A418AD">
      <w:pPr>
        <w:pStyle w:val="ListParagraph"/>
        <w:spacing w:line="240" w:lineRule="auto"/>
      </w:pPr>
      <w:r w:rsidRPr="00A418AD">
        <w:rPr>
          <w:b/>
          <w:bCs/>
        </w:rPr>
        <w:t>Matthew 22:36 – 40</w:t>
      </w:r>
      <w:r>
        <w:rPr>
          <w:b/>
          <w:bCs/>
          <w:sz w:val="28"/>
          <w:szCs w:val="28"/>
        </w:rPr>
        <w:t xml:space="preserve"> </w:t>
      </w:r>
      <w:r w:rsidRPr="00A418AD">
        <w:t>Teacher, which commandment in the law is the greatest?” </w:t>
      </w:r>
      <w:r w:rsidRPr="00A418AD">
        <w:rPr>
          <w:vertAlign w:val="superscript"/>
        </w:rPr>
        <w:t>37 </w:t>
      </w:r>
      <w:r w:rsidRPr="00A418AD">
        <w:t>He said to him, “You shall love the Lord, your God, with all your heart, with all your soul, and with all your mind. </w:t>
      </w:r>
      <w:r w:rsidRPr="00A418AD">
        <w:rPr>
          <w:vertAlign w:val="superscript"/>
        </w:rPr>
        <w:t>38 </w:t>
      </w:r>
      <w:r w:rsidRPr="00A418AD">
        <w:t>This is the greatest and the first commandment. </w:t>
      </w:r>
      <w:r w:rsidRPr="00A418AD">
        <w:rPr>
          <w:vertAlign w:val="superscript"/>
        </w:rPr>
        <w:t>39 </w:t>
      </w:r>
      <w:r w:rsidRPr="00A418AD">
        <w:t>The second is like it:</w:t>
      </w:r>
      <w:r w:rsidRPr="00A418AD">
        <w:rPr>
          <w:vertAlign w:val="superscript"/>
        </w:rPr>
        <w:t>[</w:t>
      </w:r>
      <w:hyperlink r:id="rId7" w:anchor="fen-NABRE-28231w" w:tooltip="See footnote w" w:history="1">
        <w:r w:rsidRPr="00A418AD">
          <w:rPr>
            <w:rStyle w:val="Hyperlink"/>
            <w:vertAlign w:val="superscript"/>
          </w:rPr>
          <w:t>w</w:t>
        </w:r>
      </w:hyperlink>
      <w:r w:rsidRPr="00A418AD">
        <w:rPr>
          <w:vertAlign w:val="superscript"/>
        </w:rPr>
        <w:t>]</w:t>
      </w:r>
      <w:r w:rsidRPr="00A418AD">
        <w:t> You shall love your neighbor as yourself. </w:t>
      </w:r>
      <w:r w:rsidRPr="00A418AD">
        <w:rPr>
          <w:vertAlign w:val="superscript"/>
        </w:rPr>
        <w:t>40 </w:t>
      </w:r>
      <w:r w:rsidRPr="00A418AD">
        <w:t>The whole law and the prophets depend on these two commandments.”</w:t>
      </w:r>
      <w:r w:rsidR="00804D93">
        <w:br/>
      </w:r>
    </w:p>
    <w:p w14:paraId="7460AE4F" w14:textId="77777777" w:rsidR="0001310B" w:rsidRDefault="0001310B" w:rsidP="00A418AD">
      <w:pPr>
        <w:pStyle w:val="ListParagraph"/>
        <w:spacing w:line="240" w:lineRule="auto"/>
      </w:pPr>
    </w:p>
    <w:p w14:paraId="0058AEB1" w14:textId="54C17BC6" w:rsidR="00292D47" w:rsidRDefault="00442555" w:rsidP="0001310B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 w:rsidRPr="00442555">
        <w:rPr>
          <w:b/>
          <w:bCs/>
          <w:sz w:val="28"/>
          <w:szCs w:val="28"/>
        </w:rPr>
        <w:t>Marriage and family were very important to Tobit. Why was it important to marry within one’s own people</w:t>
      </w:r>
      <w:r>
        <w:rPr>
          <w:b/>
          <w:bCs/>
          <w:sz w:val="28"/>
          <w:szCs w:val="28"/>
        </w:rPr>
        <w:t xml:space="preserve">?  </w:t>
      </w:r>
      <w:r w:rsidR="00AC7CF2">
        <w:rPr>
          <w:b/>
          <w:bCs/>
          <w:sz w:val="28"/>
          <w:szCs w:val="28"/>
        </w:rPr>
        <w:t>See Numbers</w:t>
      </w:r>
      <w:r w:rsidR="00292D47">
        <w:rPr>
          <w:b/>
          <w:bCs/>
          <w:sz w:val="28"/>
          <w:szCs w:val="28"/>
        </w:rPr>
        <w:t xml:space="preserve"> 36:6</w:t>
      </w:r>
      <w:r w:rsidR="00F1237E">
        <w:rPr>
          <w:b/>
          <w:bCs/>
          <w:sz w:val="28"/>
          <w:szCs w:val="28"/>
        </w:rPr>
        <w:t>,</w:t>
      </w:r>
      <w:r w:rsidR="00292D47">
        <w:rPr>
          <w:b/>
          <w:bCs/>
          <w:sz w:val="28"/>
          <w:szCs w:val="28"/>
        </w:rPr>
        <w:t xml:space="preserve"> </w:t>
      </w:r>
      <w:r w:rsidR="00F1237E">
        <w:rPr>
          <w:b/>
          <w:bCs/>
          <w:sz w:val="28"/>
          <w:szCs w:val="28"/>
        </w:rPr>
        <w:t xml:space="preserve">and </w:t>
      </w:r>
      <w:r w:rsidR="00F1237E" w:rsidRPr="009828AE">
        <w:rPr>
          <w:b/>
          <w:bCs/>
          <w:i/>
          <w:iCs/>
          <w:sz w:val="28"/>
          <w:szCs w:val="28"/>
          <w:u w:val="single"/>
        </w:rPr>
        <w:t>1Kings</w:t>
      </w:r>
      <w:r w:rsidR="00357D8B" w:rsidRPr="009828AE">
        <w:rPr>
          <w:b/>
          <w:bCs/>
          <w:i/>
          <w:iCs/>
          <w:sz w:val="28"/>
          <w:szCs w:val="28"/>
          <w:u w:val="single"/>
        </w:rPr>
        <w:t xml:space="preserve"> 16:30-33</w:t>
      </w:r>
      <w:r w:rsidR="00357D8B">
        <w:rPr>
          <w:b/>
          <w:bCs/>
          <w:sz w:val="28"/>
          <w:szCs w:val="28"/>
        </w:rPr>
        <w:t>.</w:t>
      </w:r>
    </w:p>
    <w:p w14:paraId="30F6BE1A" w14:textId="6DAC9F77" w:rsidR="0001310B" w:rsidRPr="007334B1" w:rsidRDefault="00292D47" w:rsidP="00292D47">
      <w:pPr>
        <w:pStyle w:val="ListParagraph"/>
        <w:spacing w:line="240" w:lineRule="auto"/>
        <w:ind w:left="360"/>
      </w:pPr>
      <w:r w:rsidRPr="00292D47">
        <w:rPr>
          <w:sz w:val="28"/>
          <w:szCs w:val="28"/>
          <w:vertAlign w:val="superscript"/>
        </w:rPr>
        <w:t> </w:t>
      </w:r>
      <w:r>
        <w:rPr>
          <w:b/>
          <w:bCs/>
          <w:sz w:val="28"/>
          <w:szCs w:val="28"/>
        </w:rPr>
        <w:t xml:space="preserve">Numbers 36:6 </w:t>
      </w:r>
      <w:r w:rsidRPr="007334B1">
        <w:t>This is what the Lord commands with regard to the daughters of Zelophehad: They may marry anyone they please, provided they marry into a clan of their ancestral tribe,</w:t>
      </w:r>
    </w:p>
    <w:p w14:paraId="67D4F7DE" w14:textId="23159147" w:rsidR="00357D8B" w:rsidRDefault="00357D8B" w:rsidP="00292D47">
      <w:pPr>
        <w:pStyle w:val="ListParagraph"/>
        <w:spacing w:line="240" w:lineRule="auto"/>
        <w:ind w:left="360"/>
        <w:rPr>
          <w:b/>
          <w:bCs/>
        </w:rPr>
      </w:pPr>
      <w:r>
        <w:rPr>
          <w:b/>
          <w:bCs/>
          <w:sz w:val="28"/>
          <w:szCs w:val="28"/>
        </w:rPr>
        <w:t>1Kings 16:30-33</w:t>
      </w:r>
      <w:r w:rsidR="007334B1">
        <w:rPr>
          <w:b/>
          <w:bCs/>
          <w:sz w:val="28"/>
          <w:szCs w:val="28"/>
        </w:rPr>
        <w:t xml:space="preserve"> </w:t>
      </w:r>
      <w:r w:rsidR="007334B1" w:rsidRPr="007334B1">
        <w:t>Ahab, son of Omri, did what was evil in the Lord’s sight more than any of his predecessors. </w:t>
      </w:r>
      <w:r w:rsidR="007334B1" w:rsidRPr="007334B1">
        <w:rPr>
          <w:vertAlign w:val="superscript"/>
        </w:rPr>
        <w:t>31 </w:t>
      </w:r>
      <w:r w:rsidR="007334B1" w:rsidRPr="007334B1">
        <w:t xml:space="preserve">It was not enough for him to follow the sins of Jeroboam, son of Nebat. </w:t>
      </w:r>
      <w:r w:rsidR="007334B1" w:rsidRPr="00D45BB6">
        <w:rPr>
          <w:b/>
          <w:bCs/>
        </w:rPr>
        <w:t>He even married Jezebel, daughter of Ethbaal, king of the Sidonians, and began to serve Baal, and worship him. </w:t>
      </w:r>
      <w:r w:rsidR="007334B1" w:rsidRPr="00D45BB6">
        <w:rPr>
          <w:b/>
          <w:bCs/>
          <w:vertAlign w:val="superscript"/>
        </w:rPr>
        <w:t>32 </w:t>
      </w:r>
      <w:r w:rsidR="007334B1" w:rsidRPr="00D45BB6">
        <w:rPr>
          <w:b/>
          <w:bCs/>
        </w:rPr>
        <w:t>Ahab set up an altar to Baal in the house of Baal which he built in Samaria, </w:t>
      </w:r>
      <w:r w:rsidR="007334B1" w:rsidRPr="00D45BB6">
        <w:rPr>
          <w:b/>
          <w:bCs/>
          <w:vertAlign w:val="superscript"/>
        </w:rPr>
        <w:t>33 </w:t>
      </w:r>
      <w:r w:rsidR="007334B1" w:rsidRPr="00D45BB6">
        <w:rPr>
          <w:b/>
          <w:bCs/>
        </w:rPr>
        <w:t>and also made an Asherah.</w:t>
      </w:r>
      <w:r w:rsidR="00804D93">
        <w:rPr>
          <w:b/>
          <w:bCs/>
        </w:rPr>
        <w:br/>
      </w:r>
      <w:r w:rsidR="00146FF4">
        <w:rPr>
          <w:b/>
          <w:bCs/>
        </w:rPr>
        <w:br/>
      </w:r>
    </w:p>
    <w:p w14:paraId="2F59C4A5" w14:textId="77777777" w:rsidR="00D45BB6" w:rsidRDefault="00D45BB6" w:rsidP="00292D47">
      <w:pPr>
        <w:pStyle w:val="ListParagraph"/>
        <w:spacing w:line="240" w:lineRule="auto"/>
        <w:ind w:left="360"/>
      </w:pPr>
    </w:p>
    <w:p w14:paraId="215BA8B8" w14:textId="77777777" w:rsidR="00BF5E79" w:rsidRDefault="00303592" w:rsidP="00D45BB6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Read Tobit 4:14-</w:t>
      </w:r>
      <w:r w:rsidR="00595C18">
        <w:rPr>
          <w:b/>
          <w:bCs/>
          <w:sz w:val="28"/>
          <w:szCs w:val="28"/>
        </w:rPr>
        <w:t>19 and footnotes.</w:t>
      </w:r>
      <w:r w:rsidR="00BF5E79">
        <w:rPr>
          <w:b/>
          <w:bCs/>
          <w:sz w:val="28"/>
          <w:szCs w:val="28"/>
        </w:rPr>
        <w:t xml:space="preserve"> Share your footnotes.</w:t>
      </w:r>
    </w:p>
    <w:p w14:paraId="3B5EEEFE" w14:textId="041BE8BA" w:rsidR="00D45BB6" w:rsidRDefault="00595C18" w:rsidP="001B43C9">
      <w:pPr>
        <w:pStyle w:val="ListParagraph"/>
        <w:numPr>
          <w:ilvl w:val="0"/>
          <w:numId w:val="8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9268FB" w:rsidRPr="009268FB">
        <w:rPr>
          <w:b/>
          <w:bCs/>
          <w:sz w:val="28"/>
          <w:szCs w:val="28"/>
        </w:rPr>
        <w:t>What advice does Tobit give his son regarding wages for those that work for him?</w:t>
      </w:r>
      <w:r w:rsidR="009268FB">
        <w:rPr>
          <w:b/>
          <w:bCs/>
          <w:sz w:val="28"/>
          <w:szCs w:val="28"/>
        </w:rPr>
        <w:t xml:space="preserve">   </w:t>
      </w:r>
      <w:r w:rsidR="0075233A">
        <w:rPr>
          <w:b/>
          <w:bCs/>
          <w:sz w:val="28"/>
          <w:szCs w:val="28"/>
        </w:rPr>
        <w:t>(4:14)</w:t>
      </w:r>
    </w:p>
    <w:p w14:paraId="4A16CB4C" w14:textId="77777777" w:rsidR="00360D8E" w:rsidRDefault="00360D8E" w:rsidP="00360D8E">
      <w:pPr>
        <w:pStyle w:val="ListParagraph"/>
        <w:spacing w:line="240" w:lineRule="auto"/>
        <w:rPr>
          <w:b/>
          <w:bCs/>
          <w:sz w:val="28"/>
          <w:szCs w:val="28"/>
        </w:rPr>
      </w:pPr>
    </w:p>
    <w:p w14:paraId="52CDC6C2" w14:textId="7030DB54" w:rsidR="001B43C9" w:rsidRDefault="00595C18" w:rsidP="001B43C9">
      <w:pPr>
        <w:pStyle w:val="ListParagraph"/>
        <w:numPr>
          <w:ilvl w:val="0"/>
          <w:numId w:val="8"/>
        </w:numPr>
        <w:spacing w:line="240" w:lineRule="auto"/>
        <w:rPr>
          <w:b/>
          <w:bCs/>
          <w:sz w:val="28"/>
          <w:szCs w:val="28"/>
        </w:rPr>
      </w:pPr>
      <w:r w:rsidRPr="001B43C9">
        <w:rPr>
          <w:b/>
          <w:bCs/>
          <w:sz w:val="28"/>
          <w:szCs w:val="28"/>
        </w:rPr>
        <w:t>Where do you see the “golden rule” in Tobit’s instruction to Tobias?</w:t>
      </w:r>
    </w:p>
    <w:p w14:paraId="02932460" w14:textId="77777777" w:rsidR="00360D8E" w:rsidRPr="00360D8E" w:rsidRDefault="00360D8E" w:rsidP="00360D8E">
      <w:pPr>
        <w:pStyle w:val="ListParagraph"/>
        <w:spacing w:line="240" w:lineRule="auto"/>
        <w:rPr>
          <w:b/>
          <w:bCs/>
          <w:sz w:val="28"/>
          <w:szCs w:val="28"/>
        </w:rPr>
      </w:pPr>
    </w:p>
    <w:p w14:paraId="7CF82B68" w14:textId="412C2246" w:rsidR="00360D8E" w:rsidRPr="00360D8E" w:rsidRDefault="00A54DB0" w:rsidP="00360D8E">
      <w:pPr>
        <w:pStyle w:val="ListParagraph"/>
        <w:numPr>
          <w:ilvl w:val="0"/>
          <w:numId w:val="1"/>
        </w:numPr>
        <w:spacing w:line="240" w:lineRule="auto"/>
        <w:rPr>
          <w:b/>
          <w:bCs/>
          <w:sz w:val="28"/>
          <w:szCs w:val="28"/>
        </w:rPr>
      </w:pPr>
      <w:r w:rsidRPr="001B43C9">
        <w:rPr>
          <w:b/>
          <w:bCs/>
          <w:sz w:val="28"/>
          <w:szCs w:val="28"/>
        </w:rPr>
        <w:t>In the first four chapters of this text, which of the Corporal Works of Mercy are a part of Tobit</w:t>
      </w:r>
      <w:r w:rsidR="0015122D" w:rsidRPr="001B43C9">
        <w:rPr>
          <w:b/>
          <w:bCs/>
          <w:sz w:val="28"/>
          <w:szCs w:val="28"/>
        </w:rPr>
        <w:t xml:space="preserve">’s life?  </w:t>
      </w:r>
    </w:p>
    <w:p w14:paraId="0A0BF296" w14:textId="4CEB7D79" w:rsidR="001B43C9" w:rsidRPr="007A1033" w:rsidRDefault="00F41E40" w:rsidP="00360D8E">
      <w:pPr>
        <w:pStyle w:val="ListParagraph"/>
        <w:spacing w:line="240" w:lineRule="auto"/>
        <w:ind w:left="144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53A4C" w:rsidRPr="007A1033">
        <w:rPr>
          <w:b/>
          <w:bCs/>
          <w:sz w:val="28"/>
          <w:szCs w:val="28"/>
          <w:u w:val="single"/>
        </w:rPr>
        <w:t xml:space="preserve">Corporal Works of Mercy </w:t>
      </w:r>
    </w:p>
    <w:p w14:paraId="1F2B2F79" w14:textId="7F80008D" w:rsidR="00D53A4C" w:rsidRDefault="00817AA9" w:rsidP="00360D8E">
      <w:pPr>
        <w:spacing w:line="240" w:lineRule="auto"/>
        <w:ind w:left="3240"/>
        <w:contextualSpacing/>
        <w:rPr>
          <w:b/>
          <w:bCs/>
        </w:rPr>
      </w:pPr>
      <w:r w:rsidRPr="00794BEC">
        <w:rPr>
          <w:b/>
          <w:bCs/>
        </w:rPr>
        <w:t>Feed the hungry</w:t>
      </w:r>
    </w:p>
    <w:p w14:paraId="470F6B13" w14:textId="77777777" w:rsidR="005E637B" w:rsidRPr="005E637B" w:rsidRDefault="005E637B" w:rsidP="00360D8E">
      <w:pPr>
        <w:spacing w:line="240" w:lineRule="auto"/>
        <w:ind w:left="3240"/>
        <w:contextualSpacing/>
        <w:rPr>
          <w:b/>
          <w:bCs/>
          <w:sz w:val="16"/>
          <w:szCs w:val="16"/>
        </w:rPr>
      </w:pPr>
    </w:p>
    <w:p w14:paraId="218A7420" w14:textId="0DADF7F3" w:rsidR="00817AA9" w:rsidRDefault="00817AA9" w:rsidP="00360D8E">
      <w:pPr>
        <w:spacing w:line="240" w:lineRule="auto"/>
        <w:ind w:left="3240"/>
        <w:contextualSpacing/>
        <w:rPr>
          <w:b/>
          <w:bCs/>
        </w:rPr>
      </w:pPr>
      <w:r w:rsidRPr="00794BEC">
        <w:rPr>
          <w:b/>
          <w:bCs/>
        </w:rPr>
        <w:t xml:space="preserve">Give drink to the </w:t>
      </w:r>
      <w:proofErr w:type="gramStart"/>
      <w:r w:rsidRPr="00794BEC">
        <w:rPr>
          <w:b/>
          <w:bCs/>
        </w:rPr>
        <w:t>thirsty</w:t>
      </w:r>
      <w:proofErr w:type="gramEnd"/>
    </w:p>
    <w:p w14:paraId="142C9B45" w14:textId="77777777" w:rsidR="005E637B" w:rsidRPr="005E637B" w:rsidRDefault="005E637B" w:rsidP="00360D8E">
      <w:pPr>
        <w:spacing w:line="240" w:lineRule="auto"/>
        <w:ind w:left="3240"/>
        <w:contextualSpacing/>
        <w:rPr>
          <w:b/>
          <w:bCs/>
          <w:sz w:val="16"/>
          <w:szCs w:val="16"/>
        </w:rPr>
      </w:pPr>
    </w:p>
    <w:p w14:paraId="3F29B44A" w14:textId="143FAFED" w:rsidR="00817AA9" w:rsidRPr="005E637B" w:rsidRDefault="00154FCB" w:rsidP="00360D8E">
      <w:pPr>
        <w:spacing w:line="240" w:lineRule="auto"/>
        <w:ind w:left="3240"/>
        <w:contextualSpacing/>
        <w:rPr>
          <w:b/>
          <w:bCs/>
          <w:sz w:val="16"/>
          <w:szCs w:val="16"/>
        </w:rPr>
      </w:pPr>
      <w:r w:rsidRPr="00794BEC">
        <w:rPr>
          <w:b/>
          <w:bCs/>
        </w:rPr>
        <w:t>Shelter the homeless</w:t>
      </w:r>
      <w:r w:rsidR="005E637B">
        <w:rPr>
          <w:b/>
          <w:bCs/>
        </w:rPr>
        <w:br/>
      </w:r>
    </w:p>
    <w:p w14:paraId="72593F84" w14:textId="7A66E934" w:rsidR="00154FCB" w:rsidRDefault="00154FCB" w:rsidP="00360D8E">
      <w:pPr>
        <w:spacing w:line="240" w:lineRule="auto"/>
        <w:ind w:left="3240"/>
        <w:contextualSpacing/>
        <w:rPr>
          <w:b/>
          <w:bCs/>
        </w:rPr>
      </w:pPr>
      <w:r w:rsidRPr="00794BEC">
        <w:rPr>
          <w:b/>
          <w:bCs/>
        </w:rPr>
        <w:t>Visit the sick</w:t>
      </w:r>
    </w:p>
    <w:p w14:paraId="478B0A60" w14:textId="77777777" w:rsidR="005E637B" w:rsidRPr="005E637B" w:rsidRDefault="005E637B" w:rsidP="00360D8E">
      <w:pPr>
        <w:spacing w:line="240" w:lineRule="auto"/>
        <w:ind w:left="3240"/>
        <w:contextualSpacing/>
        <w:rPr>
          <w:b/>
          <w:bCs/>
          <w:sz w:val="16"/>
          <w:szCs w:val="16"/>
          <w:vertAlign w:val="superscript"/>
        </w:rPr>
      </w:pPr>
    </w:p>
    <w:p w14:paraId="730260EE" w14:textId="6C5227EB" w:rsidR="00154FCB" w:rsidRDefault="00B65CE4" w:rsidP="00360D8E">
      <w:pPr>
        <w:spacing w:line="240" w:lineRule="auto"/>
        <w:ind w:left="3240"/>
        <w:contextualSpacing/>
        <w:rPr>
          <w:b/>
          <w:bCs/>
        </w:rPr>
      </w:pPr>
      <w:r w:rsidRPr="00794BEC">
        <w:rPr>
          <w:b/>
          <w:bCs/>
        </w:rPr>
        <w:t>Visit prisoners</w:t>
      </w:r>
    </w:p>
    <w:p w14:paraId="4711C932" w14:textId="77777777" w:rsidR="005E637B" w:rsidRPr="005E637B" w:rsidRDefault="005E637B" w:rsidP="00360D8E">
      <w:pPr>
        <w:spacing w:line="240" w:lineRule="auto"/>
        <w:ind w:left="3240"/>
        <w:contextualSpacing/>
        <w:rPr>
          <w:b/>
          <w:bCs/>
          <w:sz w:val="16"/>
          <w:szCs w:val="16"/>
          <w:vertAlign w:val="superscript"/>
        </w:rPr>
      </w:pPr>
    </w:p>
    <w:p w14:paraId="6BCF849B" w14:textId="54711498" w:rsidR="00B65CE4" w:rsidRDefault="00B65CE4" w:rsidP="00360D8E">
      <w:pPr>
        <w:spacing w:line="240" w:lineRule="auto"/>
        <w:ind w:left="3240"/>
        <w:contextualSpacing/>
        <w:rPr>
          <w:b/>
          <w:bCs/>
        </w:rPr>
      </w:pPr>
      <w:r w:rsidRPr="00794BEC">
        <w:rPr>
          <w:b/>
          <w:bCs/>
        </w:rPr>
        <w:t>Bury the dead</w:t>
      </w:r>
    </w:p>
    <w:p w14:paraId="5CE25544" w14:textId="77777777" w:rsidR="005E637B" w:rsidRPr="005E637B" w:rsidRDefault="005E637B" w:rsidP="00360D8E">
      <w:pPr>
        <w:spacing w:line="240" w:lineRule="auto"/>
        <w:ind w:left="3240"/>
        <w:contextualSpacing/>
        <w:rPr>
          <w:b/>
          <w:bCs/>
          <w:sz w:val="16"/>
          <w:szCs w:val="16"/>
        </w:rPr>
      </w:pPr>
    </w:p>
    <w:p w14:paraId="787E3F12" w14:textId="2BEDBA84" w:rsidR="00B65CE4" w:rsidRPr="00794BEC" w:rsidRDefault="00794BEC" w:rsidP="00360D8E">
      <w:pPr>
        <w:spacing w:line="240" w:lineRule="auto"/>
        <w:ind w:left="3240"/>
        <w:contextualSpacing/>
        <w:rPr>
          <w:b/>
          <w:bCs/>
        </w:rPr>
      </w:pPr>
      <w:r w:rsidRPr="00794BEC">
        <w:rPr>
          <w:b/>
          <w:bCs/>
        </w:rPr>
        <w:t>Give alms to the poor</w:t>
      </w:r>
    </w:p>
    <w:sectPr w:rsidR="00B65CE4" w:rsidRPr="00794BEC" w:rsidSect="00173C81">
      <w:footerReference w:type="default" r:id="rId8"/>
      <w:pgSz w:w="12240" w:h="15840"/>
      <w:pgMar w:top="180" w:right="864" w:bottom="864" w:left="9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7B32C1" w14:textId="77777777" w:rsidR="00455E4F" w:rsidRDefault="00455E4F" w:rsidP="00CF2AA4">
      <w:pPr>
        <w:spacing w:after="0" w:line="240" w:lineRule="auto"/>
      </w:pPr>
      <w:r>
        <w:separator/>
      </w:r>
    </w:p>
  </w:endnote>
  <w:endnote w:type="continuationSeparator" w:id="0">
    <w:p w14:paraId="7EA1F0E9" w14:textId="77777777" w:rsidR="00455E4F" w:rsidRDefault="00455E4F" w:rsidP="00CF2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45B80" w14:textId="7E44444F" w:rsidR="00CF2AA4" w:rsidRDefault="00CF2AA4">
    <w:pPr>
      <w:pStyle w:val="Footer"/>
    </w:pPr>
    <w: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2FFE8" w14:textId="77777777" w:rsidR="00455E4F" w:rsidRDefault="00455E4F" w:rsidP="00CF2AA4">
      <w:pPr>
        <w:spacing w:after="0" w:line="240" w:lineRule="auto"/>
      </w:pPr>
      <w:r>
        <w:separator/>
      </w:r>
    </w:p>
  </w:footnote>
  <w:footnote w:type="continuationSeparator" w:id="0">
    <w:p w14:paraId="0A0943A4" w14:textId="77777777" w:rsidR="00455E4F" w:rsidRDefault="00455E4F" w:rsidP="00CF2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E6461"/>
    <w:multiLevelType w:val="hybridMultilevel"/>
    <w:tmpl w:val="5FF0CD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E5249A"/>
    <w:multiLevelType w:val="hybridMultilevel"/>
    <w:tmpl w:val="7B6C56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254AF1"/>
    <w:multiLevelType w:val="hybridMultilevel"/>
    <w:tmpl w:val="842051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41D94"/>
    <w:multiLevelType w:val="hybridMultilevel"/>
    <w:tmpl w:val="78245F9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64641"/>
    <w:multiLevelType w:val="hybridMultilevel"/>
    <w:tmpl w:val="3D8A6924"/>
    <w:lvl w:ilvl="0" w:tplc="A0F42F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015BFF"/>
    <w:multiLevelType w:val="hybridMultilevel"/>
    <w:tmpl w:val="99306C18"/>
    <w:lvl w:ilvl="0" w:tplc="D3B2DDEE">
      <w:start w:val="10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E42108"/>
    <w:multiLevelType w:val="hybridMultilevel"/>
    <w:tmpl w:val="81644E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615897"/>
    <w:multiLevelType w:val="hybridMultilevel"/>
    <w:tmpl w:val="4FBA2496"/>
    <w:lvl w:ilvl="0" w:tplc="D29E78D6">
      <w:start w:val="10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176934">
    <w:abstractNumId w:val="0"/>
  </w:num>
  <w:num w:numId="2" w16cid:durableId="1603760027">
    <w:abstractNumId w:val="4"/>
  </w:num>
  <w:num w:numId="3" w16cid:durableId="1591163128">
    <w:abstractNumId w:val="6"/>
  </w:num>
  <w:num w:numId="4" w16cid:durableId="655037352">
    <w:abstractNumId w:val="1"/>
  </w:num>
  <w:num w:numId="5" w16cid:durableId="17706672">
    <w:abstractNumId w:val="2"/>
  </w:num>
  <w:num w:numId="6" w16cid:durableId="1286958947">
    <w:abstractNumId w:val="5"/>
  </w:num>
  <w:num w:numId="7" w16cid:durableId="923608896">
    <w:abstractNumId w:val="7"/>
  </w:num>
  <w:num w:numId="8" w16cid:durableId="384644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C05"/>
    <w:rsid w:val="0001310B"/>
    <w:rsid w:val="00024664"/>
    <w:rsid w:val="00080233"/>
    <w:rsid w:val="0009696B"/>
    <w:rsid w:val="000B6ED3"/>
    <w:rsid w:val="001079AD"/>
    <w:rsid w:val="00111D74"/>
    <w:rsid w:val="00121754"/>
    <w:rsid w:val="00134E8C"/>
    <w:rsid w:val="0013757C"/>
    <w:rsid w:val="00146FF4"/>
    <w:rsid w:val="0015122D"/>
    <w:rsid w:val="00154FCB"/>
    <w:rsid w:val="00173C81"/>
    <w:rsid w:val="00175FED"/>
    <w:rsid w:val="001B43C9"/>
    <w:rsid w:val="001C298B"/>
    <w:rsid w:val="001C3854"/>
    <w:rsid w:val="001E5C05"/>
    <w:rsid w:val="00292D47"/>
    <w:rsid w:val="002C1AD5"/>
    <w:rsid w:val="002E11CC"/>
    <w:rsid w:val="00302B60"/>
    <w:rsid w:val="00303592"/>
    <w:rsid w:val="00357D8B"/>
    <w:rsid w:val="00360D8E"/>
    <w:rsid w:val="00442555"/>
    <w:rsid w:val="00455E4F"/>
    <w:rsid w:val="004C1EA8"/>
    <w:rsid w:val="00517E30"/>
    <w:rsid w:val="005555A7"/>
    <w:rsid w:val="00561EA8"/>
    <w:rsid w:val="00566832"/>
    <w:rsid w:val="00573097"/>
    <w:rsid w:val="00583B1E"/>
    <w:rsid w:val="00595C18"/>
    <w:rsid w:val="005A5EC2"/>
    <w:rsid w:val="005E637B"/>
    <w:rsid w:val="006177AF"/>
    <w:rsid w:val="00682A5F"/>
    <w:rsid w:val="006E1450"/>
    <w:rsid w:val="006E28CB"/>
    <w:rsid w:val="007334B1"/>
    <w:rsid w:val="0075233A"/>
    <w:rsid w:val="007941A0"/>
    <w:rsid w:val="00794BEC"/>
    <w:rsid w:val="007A1033"/>
    <w:rsid w:val="007D72B5"/>
    <w:rsid w:val="00804D93"/>
    <w:rsid w:val="00817AA9"/>
    <w:rsid w:val="00870A28"/>
    <w:rsid w:val="008C758E"/>
    <w:rsid w:val="008E3E8E"/>
    <w:rsid w:val="008F4BA4"/>
    <w:rsid w:val="00923CD5"/>
    <w:rsid w:val="009268FB"/>
    <w:rsid w:val="0094072C"/>
    <w:rsid w:val="009828AE"/>
    <w:rsid w:val="009B6D1C"/>
    <w:rsid w:val="00A01C7C"/>
    <w:rsid w:val="00A15AC6"/>
    <w:rsid w:val="00A21E0C"/>
    <w:rsid w:val="00A418AD"/>
    <w:rsid w:val="00A54DB0"/>
    <w:rsid w:val="00AB7081"/>
    <w:rsid w:val="00AC7CF2"/>
    <w:rsid w:val="00AD06AF"/>
    <w:rsid w:val="00B5343C"/>
    <w:rsid w:val="00B640E0"/>
    <w:rsid w:val="00B65CE4"/>
    <w:rsid w:val="00B959CD"/>
    <w:rsid w:val="00BA65B0"/>
    <w:rsid w:val="00BD570E"/>
    <w:rsid w:val="00BF5E79"/>
    <w:rsid w:val="00C62AFF"/>
    <w:rsid w:val="00CA39DE"/>
    <w:rsid w:val="00CF2AA4"/>
    <w:rsid w:val="00D45BB6"/>
    <w:rsid w:val="00D53A4C"/>
    <w:rsid w:val="00DC6D5F"/>
    <w:rsid w:val="00DD1EF1"/>
    <w:rsid w:val="00E04BFF"/>
    <w:rsid w:val="00E67E22"/>
    <w:rsid w:val="00EE7BFA"/>
    <w:rsid w:val="00F1237E"/>
    <w:rsid w:val="00F308BE"/>
    <w:rsid w:val="00F41E40"/>
    <w:rsid w:val="00F94ED3"/>
    <w:rsid w:val="00FC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135D1"/>
  <w15:chartTrackingRefBased/>
  <w15:docId w15:val="{3D1C384D-7435-411A-9584-E5C090E3F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5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5C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C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5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5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5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C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C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C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C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C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C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C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C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C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F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2AA4"/>
  </w:style>
  <w:style w:type="paragraph" w:styleId="Footer">
    <w:name w:val="footer"/>
    <w:basedOn w:val="Normal"/>
    <w:link w:val="FooterChar"/>
    <w:uiPriority w:val="99"/>
    <w:unhideWhenUsed/>
    <w:rsid w:val="00CF2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2AA4"/>
  </w:style>
  <w:style w:type="character" w:styleId="Hyperlink">
    <w:name w:val="Hyperlink"/>
    <w:basedOn w:val="DefaultParagraphFont"/>
    <w:uiPriority w:val="99"/>
    <w:unhideWhenUsed/>
    <w:rsid w:val="00A418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8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biblegateway.com/passage/?search=Matthew%2022&amp;version=NAB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Alaimo</dc:creator>
  <cp:keywords/>
  <dc:description/>
  <cp:lastModifiedBy>Dan Holsen</cp:lastModifiedBy>
  <cp:revision>78</cp:revision>
  <dcterms:created xsi:type="dcterms:W3CDTF">2026-08-18T16:02:00Z</dcterms:created>
  <dcterms:modified xsi:type="dcterms:W3CDTF">2026-08-28T20:44:00Z</dcterms:modified>
</cp:coreProperties>
</file>