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6DE90" w14:textId="03118D17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Style w:val="Strong"/>
          <w:rFonts w:ascii="Arial" w:eastAsiaTheme="majorEastAsia" w:hAnsi="Arial" w:cs="Arial"/>
        </w:rPr>
        <w:t xml:space="preserve">August </w:t>
      </w:r>
      <w:r>
        <w:rPr>
          <w:rStyle w:val="Strong"/>
          <w:rFonts w:ascii="Arial" w:eastAsiaTheme="majorEastAsia" w:hAnsi="Arial" w:cs="Arial"/>
        </w:rPr>
        <w:t>9</w:t>
      </w:r>
      <w:r w:rsidRPr="000D5E44">
        <w:rPr>
          <w:rStyle w:val="Strong"/>
          <w:rFonts w:ascii="Arial" w:eastAsiaTheme="majorEastAsia" w:hAnsi="Arial" w:cs="Arial"/>
          <w:vertAlign w:val="superscript"/>
        </w:rPr>
        <w:t>th</w:t>
      </w:r>
      <w:r>
        <w:rPr>
          <w:rStyle w:val="Strong"/>
          <w:rFonts w:ascii="Arial" w:eastAsiaTheme="majorEastAsia" w:hAnsi="Arial" w:cs="Arial"/>
        </w:rPr>
        <w:t xml:space="preserve">, 2026 </w:t>
      </w:r>
    </w:p>
    <w:p w14:paraId="50D4F31C" w14:textId="0C8E5BBC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Style w:val="Strong"/>
          <w:rFonts w:ascii="Arial" w:eastAsiaTheme="majorEastAsia" w:hAnsi="Arial" w:cs="Arial"/>
        </w:rPr>
        <w:t>Nine</w:t>
      </w:r>
      <w:r>
        <w:rPr>
          <w:rStyle w:val="Strong"/>
          <w:rFonts w:ascii="Arial" w:eastAsiaTheme="majorEastAsia" w:hAnsi="Arial" w:cs="Arial"/>
        </w:rPr>
        <w:t>teenth Sunday in Ordinary Time-Year A</w:t>
      </w:r>
    </w:p>
    <w:p w14:paraId="147F46E1" w14:textId="4464EFC0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Emphasis"/>
          <w:rFonts w:eastAsiaTheme="majorEastAsia"/>
          <w:color w:val="000000"/>
        </w:rPr>
      </w:pPr>
      <w:r>
        <w:rPr>
          <w:rStyle w:val="Emphasis"/>
          <w:rFonts w:ascii="Arial" w:eastAsiaTheme="majorEastAsia" w:hAnsi="Arial" w:cs="Arial"/>
          <w:color w:val="000000"/>
        </w:rPr>
        <w:t>Word &amp; Eucharist pg.3</w:t>
      </w:r>
      <w:r>
        <w:rPr>
          <w:rStyle w:val="Emphasis"/>
          <w:rFonts w:ascii="Arial" w:eastAsiaTheme="majorEastAsia" w:hAnsi="Arial" w:cs="Arial"/>
          <w:color w:val="000000"/>
        </w:rPr>
        <w:t>60</w:t>
      </w:r>
    </w:p>
    <w:p w14:paraId="71CED7B6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Emphasis"/>
          <w:rFonts w:ascii="Arial" w:eastAsiaTheme="majorEastAsia" w:hAnsi="Arial" w:cs="Arial"/>
          <w:color w:val="000000"/>
        </w:rPr>
      </w:pPr>
    </w:p>
    <w:p w14:paraId="2736673E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Emphasis"/>
          <w:rFonts w:eastAsiaTheme="majorEastAsia"/>
          <w:color w:val="000000"/>
        </w:rPr>
      </w:pPr>
    </w:p>
    <w:p w14:paraId="6D236E64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034EED5D" w14:textId="385179B5" w:rsidR="000D5E44" w:rsidRDefault="000D5E44" w:rsidP="000D5E4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bookmarkStart w:id="0" w:name="_Hlk233801000"/>
      <w:r>
        <w:rPr>
          <w:rFonts w:asciiTheme="minorHAnsi" w:hAnsiTheme="minorHAnsi" w:cstheme="minorHAnsi"/>
          <w:color w:val="000000"/>
          <w:shd w:val="clear" w:color="auto" w:fill="FFFF00"/>
        </w:rPr>
        <w:t xml:space="preserve">Gathering – </w:t>
      </w:r>
      <w:r>
        <w:rPr>
          <w:rFonts w:asciiTheme="minorHAnsi" w:hAnsiTheme="minorHAnsi" w:cstheme="minorHAnsi"/>
          <w:color w:val="000000"/>
          <w:shd w:val="clear" w:color="auto" w:fill="FFFF00"/>
        </w:rPr>
        <w:t xml:space="preserve">Holy </w:t>
      </w:r>
      <w:proofErr w:type="spellStart"/>
      <w:r>
        <w:rPr>
          <w:rFonts w:asciiTheme="minorHAnsi" w:hAnsiTheme="minorHAnsi" w:cstheme="minorHAnsi"/>
          <w:color w:val="000000"/>
          <w:shd w:val="clear" w:color="auto" w:fill="FFFF00"/>
        </w:rPr>
        <w:t>Holy</w:t>
      </w:r>
      <w:proofErr w:type="spellEnd"/>
      <w:r>
        <w:rPr>
          <w:rFonts w:asciiTheme="minorHAnsi" w:hAnsiTheme="minorHAnsi" w:cstheme="minorHAnsi"/>
          <w:color w:val="000000"/>
          <w:shd w:val="clear" w:color="auto" w:fill="FFFF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hd w:val="clear" w:color="auto" w:fill="FFFF00"/>
        </w:rPr>
        <w:t>Holy</w:t>
      </w:r>
      <w:proofErr w:type="spellEnd"/>
      <w:r>
        <w:rPr>
          <w:rFonts w:asciiTheme="minorHAnsi" w:hAnsiTheme="minorHAnsi" w:cstheme="minorHAnsi"/>
          <w:color w:val="000000"/>
          <w:shd w:val="clear" w:color="auto" w:fill="FFFF00"/>
        </w:rPr>
        <w:t xml:space="preserve"> JS </w:t>
      </w:r>
      <w:r>
        <w:rPr>
          <w:rFonts w:asciiTheme="minorHAnsi" w:hAnsiTheme="minorHAnsi" w:cstheme="minorHAnsi"/>
          <w:color w:val="000000"/>
          <w:shd w:val="clear" w:color="auto" w:fill="FFFF00"/>
        </w:rPr>
        <w:t>448 LK 89</w:t>
      </w:r>
    </w:p>
    <w:p w14:paraId="05F4C628" w14:textId="28B6E501" w:rsidR="000D5E44" w:rsidRPr="000D5E44" w:rsidRDefault="000D5E44" w:rsidP="000D5E4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  <w:r w:rsidRPr="000D5E44">
        <w:rPr>
          <w:rStyle w:val="Strong"/>
          <w:rFonts w:asciiTheme="minorHAnsi" w:eastAsiaTheme="majorEastAsia" w:hAnsiTheme="minorHAnsi" w:cstheme="minorHAnsi"/>
          <w:b w:val="0"/>
          <w:bCs w:val="0"/>
        </w:rPr>
        <w:t xml:space="preserve">Gloria - Belmont mass JS 206 </w:t>
      </w:r>
    </w:p>
    <w:p w14:paraId="1A6296F2" w14:textId="0A81653D" w:rsidR="000D5E44" w:rsidRDefault="000D5E44" w:rsidP="000D5E44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Responsorial Psalm: </w:t>
      </w:r>
      <w:r>
        <w:rPr>
          <w:rFonts w:asciiTheme="minorHAnsi" w:hAnsiTheme="minorHAnsi" w:cstheme="minorHAnsi"/>
          <w:color w:val="000000"/>
        </w:rPr>
        <w:t>85 Lord, let us see your kindness, and grant us your salvation</w:t>
      </w:r>
    </w:p>
    <w:p w14:paraId="5345850A" w14:textId="4FEE807E" w:rsidR="000D5E44" w:rsidRDefault="000D5E44" w:rsidP="000D5E4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Gospel Acclamation: Respond and Acclaim pg. 11</w:t>
      </w:r>
      <w:r>
        <w:rPr>
          <w:rFonts w:asciiTheme="minorHAnsi" w:hAnsiTheme="minorHAnsi" w:cstheme="minorHAnsi"/>
          <w:color w:val="000000"/>
        </w:rPr>
        <w:t>7</w:t>
      </w:r>
    </w:p>
    <w:p w14:paraId="2D0DB7FF" w14:textId="48B73B2F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bookmarkStart w:id="1" w:name="_Hlk233703795"/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I wait for the Lord; my soul waits for his word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Psalm 130</w:t>
      </w:r>
    </w:p>
    <w:bookmarkEnd w:id="1"/>
    <w:p w14:paraId="02588E41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1A55F436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Offertory –Instrumental </w:t>
      </w:r>
    </w:p>
    <w:p w14:paraId="6E866F9E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Holy – mass of Christ the Savior JS 189</w:t>
      </w:r>
    </w:p>
    <w:p w14:paraId="3674F37D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Memorial Acclamation – mass of Christ the Savior JS 190</w:t>
      </w:r>
    </w:p>
    <w:p w14:paraId="3FADDC40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Great Amen – mass of Christ the Savior JS 193</w:t>
      </w:r>
    </w:p>
    <w:p w14:paraId="0BE754ED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Lamb of God – mass of Christ the Savior JS 194</w:t>
      </w:r>
    </w:p>
    <w:p w14:paraId="44B1BB20" w14:textId="234B55BC" w:rsidR="000D5E44" w:rsidRDefault="000D5E44" w:rsidP="000D5E4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  <w:highlight w:val="yellow"/>
        </w:rPr>
        <w:t xml:space="preserve">Communion – </w:t>
      </w:r>
      <w:r>
        <w:rPr>
          <w:rFonts w:asciiTheme="minorHAnsi" w:hAnsiTheme="minorHAnsi" w:cstheme="minorHAnsi"/>
          <w:color w:val="000000"/>
          <w:highlight w:val="yellow"/>
        </w:rPr>
        <w:t>How Can I keep From Singing</w:t>
      </w:r>
      <w:r>
        <w:rPr>
          <w:rFonts w:asciiTheme="minorHAnsi" w:hAnsiTheme="minorHAnsi" w:cstheme="minorHAnsi"/>
          <w:color w:val="000000"/>
          <w:highlight w:val="yellow"/>
        </w:rPr>
        <w:t xml:space="preserve"> </w:t>
      </w:r>
      <w:r w:rsidRPr="000D5E44">
        <w:rPr>
          <w:rFonts w:asciiTheme="minorHAnsi" w:hAnsiTheme="minorHAnsi" w:cstheme="minorHAnsi"/>
          <w:color w:val="000000"/>
          <w:highlight w:val="yellow"/>
        </w:rPr>
        <w:t>JS 6</w:t>
      </w:r>
      <w:r w:rsidRPr="000D5E44">
        <w:rPr>
          <w:rFonts w:asciiTheme="minorHAnsi" w:hAnsiTheme="minorHAnsi" w:cstheme="minorHAnsi"/>
          <w:color w:val="000000"/>
          <w:highlight w:val="yellow"/>
        </w:rPr>
        <w:t>86</w:t>
      </w:r>
    </w:p>
    <w:p w14:paraId="716488D9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Second Collection -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EE0000"/>
        </w:rPr>
        <w:t>no</w:t>
      </w:r>
    </w:p>
    <w:p w14:paraId="38E2DEF3" w14:textId="48323AA6" w:rsidR="000D5E44" w:rsidRDefault="000D5E44" w:rsidP="000D5E4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ajorHAnsi" w:hAnsiTheme="majorHAnsi" w:cstheme="majorHAnsi"/>
          <w:color w:val="000000"/>
          <w:shd w:val="clear" w:color="auto" w:fill="FFFF00"/>
        </w:rPr>
      </w:pPr>
      <w:r>
        <w:rPr>
          <w:rFonts w:asciiTheme="majorHAnsi" w:hAnsiTheme="majorHAnsi" w:cstheme="majorHAnsi"/>
          <w:color w:val="000000"/>
          <w:shd w:val="clear" w:color="auto" w:fill="FFFF00"/>
        </w:rPr>
        <w:t xml:space="preserve">Sending Forth – </w:t>
      </w:r>
      <w:r>
        <w:rPr>
          <w:rFonts w:asciiTheme="majorHAnsi" w:hAnsiTheme="majorHAnsi" w:cstheme="majorHAnsi"/>
          <w:color w:val="000000"/>
          <w:shd w:val="clear" w:color="auto" w:fill="FFFF00"/>
        </w:rPr>
        <w:t>Though the Mountains May Fall</w:t>
      </w:r>
      <w:r>
        <w:rPr>
          <w:rFonts w:asciiTheme="majorHAnsi" w:hAnsiTheme="majorHAnsi" w:cstheme="majorHAnsi"/>
          <w:color w:val="000000"/>
          <w:shd w:val="clear" w:color="auto" w:fill="FFFF00"/>
        </w:rPr>
        <w:t xml:space="preserve"> JS 6</w:t>
      </w:r>
      <w:r>
        <w:rPr>
          <w:rFonts w:asciiTheme="majorHAnsi" w:hAnsiTheme="majorHAnsi" w:cstheme="majorHAnsi"/>
          <w:color w:val="000000"/>
          <w:shd w:val="clear" w:color="auto" w:fill="FFFF00"/>
        </w:rPr>
        <w:t>82</w:t>
      </w:r>
    </w:p>
    <w:bookmarkEnd w:id="0"/>
    <w:p w14:paraId="728FDC54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</w:p>
    <w:p w14:paraId="14046A5F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087168B3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eastAsiaTheme="majorEastAsia"/>
          <w:sz w:val="22"/>
          <w:szCs w:val="22"/>
        </w:rPr>
      </w:pPr>
      <w:r>
        <w:rPr>
          <w:rStyle w:val="Strong"/>
          <w:rFonts w:ascii="Arial" w:eastAsiaTheme="majorEastAsia" w:hAnsi="Arial" w:cs="Arial"/>
          <w:color w:val="000000"/>
          <w:sz w:val="22"/>
          <w:szCs w:val="22"/>
        </w:rPr>
        <w:t>Saturday:</w:t>
      </w:r>
    </w:p>
    <w:p w14:paraId="4935239A" w14:textId="5FBDF98C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2:00 – </w:t>
      </w:r>
      <w:r w:rsidR="0065321F">
        <w:rPr>
          <w:rFonts w:ascii="Arial" w:hAnsi="Arial" w:cs="Arial"/>
          <w:color w:val="000000"/>
          <w:sz w:val="22"/>
          <w:szCs w:val="22"/>
        </w:rPr>
        <w:t>convalidation</w:t>
      </w:r>
      <w:r>
        <w:rPr>
          <w:rFonts w:ascii="Arial" w:hAnsi="Arial" w:cs="Arial"/>
          <w:color w:val="000000"/>
          <w:sz w:val="22"/>
          <w:szCs w:val="22"/>
        </w:rPr>
        <w:t xml:space="preserve"> Chris/ Emily /Andrew</w:t>
      </w:r>
      <w:r w:rsidR="0065321F">
        <w:rPr>
          <w:rFonts w:ascii="Arial" w:hAnsi="Arial" w:cs="Arial"/>
          <w:color w:val="000000"/>
          <w:sz w:val="22"/>
          <w:szCs w:val="22"/>
        </w:rPr>
        <w:t xml:space="preserve"> </w:t>
      </w:r>
      <w:r w:rsidR="0065321F">
        <w:rPr>
          <w:rFonts w:ascii="Arial" w:hAnsi="Arial" w:cs="Arial"/>
          <w:color w:val="000000"/>
          <w:sz w:val="22"/>
          <w:szCs w:val="22"/>
        </w:rPr>
        <w:t>(Fr Alberto)</w:t>
      </w:r>
    </w:p>
    <w:p w14:paraId="01CA589F" w14:textId="428710E4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5:00 – Ara Park, Emily Ramsower, Eva Weber (Fr </w:t>
      </w:r>
      <w:r>
        <w:rPr>
          <w:rFonts w:ascii="Arial" w:hAnsi="Arial" w:cs="Arial"/>
          <w:color w:val="000000"/>
          <w:sz w:val="22"/>
          <w:szCs w:val="22"/>
        </w:rPr>
        <w:t>John</w:t>
      </w:r>
      <w:r>
        <w:rPr>
          <w:rFonts w:ascii="Arial" w:hAnsi="Arial" w:cs="Arial"/>
          <w:color w:val="000000"/>
          <w:sz w:val="22"/>
          <w:szCs w:val="22"/>
        </w:rPr>
        <w:t>)</w:t>
      </w:r>
    </w:p>
    <w:p w14:paraId="4AB68B13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58024466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Strong"/>
          <w:rFonts w:ascii="Arial" w:eastAsiaTheme="majorEastAsia" w:hAnsi="Arial" w:cs="Arial"/>
          <w:color w:val="000000"/>
          <w:sz w:val="22"/>
          <w:szCs w:val="22"/>
        </w:rPr>
        <w:t>Sunday:</w:t>
      </w:r>
    </w:p>
    <w:p w14:paraId="6A06EE7E" w14:textId="101D3566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7:30 – Ara Park, Shelly Kolar, Andrew Small (Fr </w:t>
      </w:r>
      <w:r>
        <w:rPr>
          <w:rFonts w:ascii="Arial" w:hAnsi="Arial" w:cs="Arial"/>
          <w:color w:val="000000"/>
          <w:sz w:val="22"/>
          <w:szCs w:val="22"/>
        </w:rPr>
        <w:t>Greg</w:t>
      </w:r>
      <w:r>
        <w:rPr>
          <w:rFonts w:ascii="Arial" w:hAnsi="Arial" w:cs="Arial"/>
          <w:color w:val="000000"/>
          <w:sz w:val="22"/>
          <w:szCs w:val="22"/>
        </w:rPr>
        <w:t>)</w:t>
      </w:r>
    </w:p>
    <w:p w14:paraId="26F85821" w14:textId="47A532DA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9:30 – Chris Tobar, Shelly Kolar, Andrew Small (Fr </w:t>
      </w:r>
      <w:r>
        <w:rPr>
          <w:rFonts w:ascii="Arial" w:hAnsi="Arial" w:cs="Arial"/>
          <w:color w:val="000000"/>
          <w:sz w:val="22"/>
          <w:szCs w:val="22"/>
        </w:rPr>
        <w:t>Greg</w:t>
      </w:r>
      <w:r>
        <w:rPr>
          <w:rFonts w:ascii="Arial" w:hAnsi="Arial" w:cs="Arial"/>
          <w:color w:val="000000"/>
          <w:sz w:val="22"/>
          <w:szCs w:val="22"/>
        </w:rPr>
        <w:t>)</w:t>
      </w:r>
    </w:p>
    <w:p w14:paraId="2059A33C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11:30 - Chris Tobar, Mary Koonce, Andrew Small (Fr John) </w:t>
      </w:r>
    </w:p>
    <w:p w14:paraId="29D805F2" w14:textId="6B72CF2F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1:30 – Melissa Durham, Lis Munoz (Fr </w:t>
      </w:r>
      <w:r>
        <w:rPr>
          <w:rFonts w:ascii="Arial" w:hAnsi="Arial" w:cs="Arial"/>
          <w:color w:val="000000"/>
          <w:sz w:val="22"/>
          <w:szCs w:val="22"/>
        </w:rPr>
        <w:t>Alberto</w:t>
      </w:r>
      <w:r>
        <w:rPr>
          <w:rFonts w:ascii="Arial" w:hAnsi="Arial" w:cs="Arial"/>
          <w:color w:val="000000"/>
          <w:sz w:val="22"/>
          <w:szCs w:val="22"/>
        </w:rPr>
        <w:t xml:space="preserve">) </w:t>
      </w:r>
    </w:p>
    <w:p w14:paraId="5F68E3E3" w14:textId="1B741BE6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5:00 – Melissa Durham, </w:t>
      </w:r>
      <w:bookmarkStart w:id="2" w:name="_Hlk232077603"/>
      <w:r>
        <w:rPr>
          <w:rFonts w:ascii="Arial" w:hAnsi="Arial" w:cs="Arial"/>
          <w:color w:val="000000"/>
          <w:sz w:val="22"/>
          <w:szCs w:val="22"/>
        </w:rPr>
        <w:t xml:space="preserve">Susan Ramsower </w:t>
      </w:r>
      <w:bookmarkEnd w:id="2"/>
      <w:r>
        <w:rPr>
          <w:rFonts w:ascii="Arial" w:hAnsi="Arial" w:cs="Arial"/>
          <w:color w:val="000000"/>
          <w:sz w:val="22"/>
          <w:szCs w:val="22"/>
        </w:rPr>
        <w:t xml:space="preserve">(Fr </w:t>
      </w:r>
      <w:r>
        <w:rPr>
          <w:rFonts w:ascii="Arial" w:hAnsi="Arial" w:cs="Arial"/>
          <w:color w:val="000000"/>
          <w:sz w:val="22"/>
          <w:szCs w:val="22"/>
        </w:rPr>
        <w:t>Alberto</w:t>
      </w:r>
      <w:r>
        <w:rPr>
          <w:rFonts w:ascii="Arial" w:hAnsi="Arial" w:cs="Arial"/>
          <w:color w:val="000000"/>
          <w:sz w:val="22"/>
          <w:szCs w:val="22"/>
        </w:rPr>
        <w:t>)</w:t>
      </w:r>
    </w:p>
    <w:p w14:paraId="55FB6689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8998544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49A3FF8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4C94E4C2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0718D440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5E9352B2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54D86063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0BF69B1F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0EA9AFFC" w14:textId="77777777" w:rsidR="000D5E44" w:rsidRDefault="000D5E44" w:rsidP="000D5E4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99306F5" w14:textId="77777777" w:rsidR="0065321F" w:rsidRPr="0065321F" w:rsidRDefault="0065321F" w:rsidP="0065321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empus Sans ITC" w:hAnsi="Tempus Sans ITC" w:cs="Arial"/>
        </w:rPr>
      </w:pPr>
      <w:r w:rsidRPr="0065321F">
        <w:rPr>
          <w:rStyle w:val="Strong"/>
          <w:rFonts w:ascii="Tempus Sans ITC" w:eastAsiaTheme="majorEastAsia" w:hAnsi="Tempus Sans ITC" w:cs="Arial"/>
        </w:rPr>
        <w:t>August 9</w:t>
      </w:r>
      <w:r w:rsidRPr="0065321F">
        <w:rPr>
          <w:rStyle w:val="Strong"/>
          <w:rFonts w:ascii="Tempus Sans ITC" w:eastAsiaTheme="majorEastAsia" w:hAnsi="Tempus Sans ITC" w:cs="Arial"/>
          <w:vertAlign w:val="superscript"/>
        </w:rPr>
        <w:t>th</w:t>
      </w:r>
      <w:r w:rsidRPr="0065321F">
        <w:rPr>
          <w:rStyle w:val="Strong"/>
          <w:rFonts w:ascii="Tempus Sans ITC" w:eastAsiaTheme="majorEastAsia" w:hAnsi="Tempus Sans ITC" w:cs="Arial"/>
        </w:rPr>
        <w:t xml:space="preserve">, 2026 </w:t>
      </w:r>
    </w:p>
    <w:p w14:paraId="087EACDD" w14:textId="77777777" w:rsidR="0065321F" w:rsidRPr="0065321F" w:rsidRDefault="0065321F" w:rsidP="0065321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empus Sans ITC" w:hAnsi="Tempus Sans ITC" w:cs="Arial"/>
        </w:rPr>
      </w:pPr>
      <w:r w:rsidRPr="0065321F">
        <w:rPr>
          <w:rStyle w:val="Strong"/>
          <w:rFonts w:ascii="Tempus Sans ITC" w:eastAsiaTheme="majorEastAsia" w:hAnsi="Tempus Sans ITC" w:cs="Arial"/>
        </w:rPr>
        <w:t>Nineteenth Sunday in Ordinary Time-Year A</w:t>
      </w:r>
    </w:p>
    <w:p w14:paraId="7EBA552D" w14:textId="77777777" w:rsidR="0065321F" w:rsidRPr="0065321F" w:rsidRDefault="0065321F" w:rsidP="0065321F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Emphasis"/>
          <w:rFonts w:ascii="Tempus Sans ITC" w:eastAsiaTheme="majorEastAsia" w:hAnsi="Tempus Sans ITC"/>
          <w:color w:val="000000"/>
        </w:rPr>
      </w:pPr>
      <w:r w:rsidRPr="0065321F">
        <w:rPr>
          <w:rStyle w:val="Emphasis"/>
          <w:rFonts w:ascii="Tempus Sans ITC" w:eastAsiaTheme="majorEastAsia" w:hAnsi="Tempus Sans ITC" w:cs="Arial"/>
          <w:color w:val="000000"/>
        </w:rPr>
        <w:t>Word &amp; Eucharist pg.360</w:t>
      </w:r>
    </w:p>
    <w:p w14:paraId="4D6296B5" w14:textId="77777777" w:rsidR="0065321F" w:rsidRPr="0065321F" w:rsidRDefault="0065321F" w:rsidP="0065321F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Emphasis"/>
          <w:rFonts w:ascii="Tempus Sans ITC" w:eastAsiaTheme="majorEastAsia" w:hAnsi="Tempus Sans ITC" w:cs="Arial"/>
          <w:color w:val="000000"/>
        </w:rPr>
      </w:pPr>
    </w:p>
    <w:p w14:paraId="5A3C853B" w14:textId="77777777" w:rsidR="0065321F" w:rsidRPr="0065321F" w:rsidRDefault="0065321F" w:rsidP="0065321F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Emphasis"/>
          <w:rFonts w:ascii="Tempus Sans ITC" w:eastAsiaTheme="majorEastAsia" w:hAnsi="Tempus Sans ITC"/>
          <w:color w:val="000000"/>
        </w:rPr>
      </w:pPr>
    </w:p>
    <w:p w14:paraId="5ECFFC5A" w14:textId="77777777" w:rsidR="0065321F" w:rsidRPr="0065321F" w:rsidRDefault="0065321F" w:rsidP="0065321F">
      <w:pPr>
        <w:pStyle w:val="NormalWeb"/>
        <w:shd w:val="clear" w:color="auto" w:fill="FFFFFF"/>
        <w:spacing w:before="0" w:beforeAutospacing="0" w:after="0" w:afterAutospacing="0"/>
        <w:rPr>
          <w:rFonts w:ascii="Tempus Sans ITC" w:hAnsi="Tempus Sans ITC" w:cs="Arial"/>
          <w:sz w:val="20"/>
          <w:szCs w:val="20"/>
        </w:rPr>
      </w:pPr>
      <w:r w:rsidRPr="0065321F">
        <w:rPr>
          <w:rFonts w:ascii="Tempus Sans ITC" w:hAnsi="Tempus Sans ITC" w:cs="Arial"/>
          <w:color w:val="000000"/>
          <w:sz w:val="22"/>
          <w:szCs w:val="22"/>
        </w:rPr>
        <w:t> </w:t>
      </w:r>
    </w:p>
    <w:p w14:paraId="6C10F351" w14:textId="77777777" w:rsidR="0065321F" w:rsidRPr="0065321F" w:rsidRDefault="0065321F" w:rsidP="006532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Tempus Sans ITC" w:hAnsi="Tempus Sans ITC" w:cstheme="minorHAnsi"/>
          <w:color w:val="000000"/>
        </w:rPr>
      </w:pPr>
      <w:r w:rsidRPr="0065321F">
        <w:rPr>
          <w:rFonts w:ascii="Tempus Sans ITC" w:hAnsi="Tempus Sans ITC" w:cstheme="minorHAnsi"/>
          <w:color w:val="000000"/>
          <w:shd w:val="clear" w:color="auto" w:fill="FFFF00"/>
        </w:rPr>
        <w:t xml:space="preserve">Gathering – Holy </w:t>
      </w:r>
      <w:proofErr w:type="spellStart"/>
      <w:r w:rsidRPr="0065321F">
        <w:rPr>
          <w:rFonts w:ascii="Tempus Sans ITC" w:hAnsi="Tempus Sans ITC" w:cstheme="minorHAnsi"/>
          <w:color w:val="000000"/>
          <w:shd w:val="clear" w:color="auto" w:fill="FFFF00"/>
        </w:rPr>
        <w:t>Holy</w:t>
      </w:r>
      <w:proofErr w:type="spellEnd"/>
      <w:r w:rsidRPr="0065321F">
        <w:rPr>
          <w:rFonts w:ascii="Tempus Sans ITC" w:hAnsi="Tempus Sans ITC" w:cstheme="minorHAnsi"/>
          <w:color w:val="000000"/>
          <w:shd w:val="clear" w:color="auto" w:fill="FFFF00"/>
        </w:rPr>
        <w:t xml:space="preserve"> </w:t>
      </w:r>
      <w:proofErr w:type="spellStart"/>
      <w:r w:rsidRPr="0065321F">
        <w:rPr>
          <w:rFonts w:ascii="Tempus Sans ITC" w:hAnsi="Tempus Sans ITC" w:cstheme="minorHAnsi"/>
          <w:color w:val="000000"/>
          <w:shd w:val="clear" w:color="auto" w:fill="FFFF00"/>
        </w:rPr>
        <w:t>Holy</w:t>
      </w:r>
      <w:proofErr w:type="spellEnd"/>
      <w:r w:rsidRPr="0065321F">
        <w:rPr>
          <w:rFonts w:ascii="Tempus Sans ITC" w:hAnsi="Tempus Sans ITC" w:cstheme="minorHAnsi"/>
          <w:color w:val="000000"/>
          <w:shd w:val="clear" w:color="auto" w:fill="FFFF00"/>
        </w:rPr>
        <w:t xml:space="preserve"> JS 448 LK 89</w:t>
      </w:r>
    </w:p>
    <w:p w14:paraId="61535678" w14:textId="77777777" w:rsidR="0065321F" w:rsidRPr="0065321F" w:rsidRDefault="0065321F" w:rsidP="006532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Tempus Sans ITC" w:hAnsi="Tempus Sans ITC" w:cstheme="minorHAnsi"/>
          <w:b/>
          <w:bCs/>
        </w:rPr>
      </w:pPr>
      <w:r w:rsidRPr="0065321F">
        <w:rPr>
          <w:rStyle w:val="Strong"/>
          <w:rFonts w:ascii="Tempus Sans ITC" w:eastAsiaTheme="majorEastAsia" w:hAnsi="Tempus Sans ITC" w:cstheme="minorHAnsi"/>
          <w:b w:val="0"/>
          <w:bCs w:val="0"/>
        </w:rPr>
        <w:t xml:space="preserve">Gloria - Belmont mass JS 206 </w:t>
      </w:r>
    </w:p>
    <w:p w14:paraId="55293719" w14:textId="77777777" w:rsidR="0065321F" w:rsidRPr="0065321F" w:rsidRDefault="0065321F" w:rsidP="006532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Tempus Sans ITC" w:hAnsi="Tempus Sans ITC"/>
          <w:color w:val="000000"/>
        </w:rPr>
      </w:pPr>
      <w:r w:rsidRPr="0065321F">
        <w:rPr>
          <w:rFonts w:ascii="Tempus Sans ITC" w:hAnsi="Tempus Sans ITC" w:cstheme="minorHAnsi"/>
          <w:color w:val="000000"/>
        </w:rPr>
        <w:t>Responsorial Psalm: 85 Lord, let us see your kindness, and grant us your salvation</w:t>
      </w:r>
    </w:p>
    <w:p w14:paraId="29339D70" w14:textId="77777777" w:rsidR="0065321F" w:rsidRPr="0065321F" w:rsidRDefault="0065321F" w:rsidP="006532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Tempus Sans ITC" w:hAnsi="Tempus Sans ITC" w:cstheme="minorHAnsi"/>
          <w:color w:val="000000"/>
        </w:rPr>
      </w:pPr>
      <w:r w:rsidRPr="0065321F">
        <w:rPr>
          <w:rFonts w:ascii="Tempus Sans ITC" w:hAnsi="Tempus Sans ITC" w:cstheme="minorHAnsi"/>
          <w:color w:val="000000"/>
        </w:rPr>
        <w:t>Gospel Acclamation: Respond and Acclaim pg. 117</w:t>
      </w:r>
    </w:p>
    <w:p w14:paraId="3C2BA5FB" w14:textId="77777777" w:rsidR="0065321F" w:rsidRPr="0065321F" w:rsidRDefault="0065321F" w:rsidP="0065321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empus Sans ITC" w:hAnsi="Tempus Sans ITC" w:cstheme="majorHAnsi"/>
          <w:i/>
          <w:iCs/>
          <w:color w:val="000000"/>
          <w:sz w:val="22"/>
          <w:szCs w:val="22"/>
        </w:rPr>
      </w:pPr>
      <w:r w:rsidRPr="0065321F">
        <w:rPr>
          <w:rFonts w:ascii="Tempus Sans ITC" w:hAnsi="Tempus Sans ITC" w:cstheme="majorHAnsi"/>
          <w:i/>
          <w:iCs/>
          <w:color w:val="000000"/>
          <w:sz w:val="22"/>
          <w:szCs w:val="22"/>
        </w:rPr>
        <w:t>I wait for the Lord; my soul waits for his word. Psalm 130</w:t>
      </w:r>
    </w:p>
    <w:p w14:paraId="718B7548" w14:textId="77777777" w:rsidR="0065321F" w:rsidRPr="0065321F" w:rsidRDefault="0065321F" w:rsidP="0065321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empus Sans ITC" w:hAnsi="Tempus Sans ITC" w:cstheme="minorHAnsi"/>
          <w:i/>
          <w:iCs/>
          <w:color w:val="000000"/>
          <w:sz w:val="22"/>
          <w:szCs w:val="22"/>
        </w:rPr>
      </w:pPr>
    </w:p>
    <w:p w14:paraId="0E1F48F7" w14:textId="155211D9" w:rsidR="0065321F" w:rsidRPr="0065321F" w:rsidRDefault="0065321F" w:rsidP="006532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Tempus Sans ITC" w:hAnsi="Tempus Sans ITC" w:cstheme="minorHAnsi"/>
          <w:color w:val="000000"/>
        </w:rPr>
      </w:pPr>
      <w:r w:rsidRPr="0065321F">
        <w:rPr>
          <w:rFonts w:ascii="Tempus Sans ITC" w:hAnsi="Tempus Sans ITC" w:cstheme="minorHAnsi"/>
          <w:color w:val="000000"/>
          <w:highlight w:val="yellow"/>
        </w:rPr>
        <w:t>Offertory –</w:t>
      </w:r>
      <w:r w:rsidRPr="0065321F">
        <w:rPr>
          <w:rFonts w:ascii="Tempus Sans ITC" w:hAnsi="Tempus Sans ITC" w:cstheme="minorHAnsi"/>
          <w:color w:val="000000"/>
          <w:highlight w:val="yellow"/>
        </w:rPr>
        <w:t>Lord, You Have Come JS 729</w:t>
      </w:r>
    </w:p>
    <w:p w14:paraId="613EDE4E" w14:textId="77777777" w:rsidR="0065321F" w:rsidRPr="0065321F" w:rsidRDefault="0065321F" w:rsidP="006532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Tempus Sans ITC" w:hAnsi="Tempus Sans ITC" w:cstheme="minorHAnsi"/>
          <w:color w:val="000000"/>
        </w:rPr>
      </w:pPr>
      <w:r w:rsidRPr="0065321F">
        <w:rPr>
          <w:rFonts w:ascii="Tempus Sans ITC" w:hAnsi="Tempus Sans ITC" w:cstheme="minorHAnsi"/>
          <w:color w:val="000000"/>
        </w:rPr>
        <w:t>Holy – mass of Christ the Savior JS 189</w:t>
      </w:r>
    </w:p>
    <w:p w14:paraId="43E3477A" w14:textId="77777777" w:rsidR="0065321F" w:rsidRPr="0065321F" w:rsidRDefault="0065321F" w:rsidP="006532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Tempus Sans ITC" w:hAnsi="Tempus Sans ITC" w:cstheme="minorHAnsi"/>
          <w:color w:val="000000"/>
        </w:rPr>
      </w:pPr>
      <w:r w:rsidRPr="0065321F">
        <w:rPr>
          <w:rFonts w:ascii="Tempus Sans ITC" w:hAnsi="Tempus Sans ITC" w:cstheme="minorHAnsi"/>
          <w:color w:val="000000"/>
        </w:rPr>
        <w:t>Memorial Acclamation – mass of Christ the Savior JS 190</w:t>
      </w:r>
    </w:p>
    <w:p w14:paraId="0139F7CE" w14:textId="77777777" w:rsidR="0065321F" w:rsidRPr="0065321F" w:rsidRDefault="0065321F" w:rsidP="006532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Tempus Sans ITC" w:hAnsi="Tempus Sans ITC" w:cstheme="minorHAnsi"/>
          <w:color w:val="000000"/>
        </w:rPr>
      </w:pPr>
      <w:r w:rsidRPr="0065321F">
        <w:rPr>
          <w:rFonts w:ascii="Tempus Sans ITC" w:hAnsi="Tempus Sans ITC" w:cstheme="minorHAnsi"/>
          <w:color w:val="000000"/>
        </w:rPr>
        <w:t>Great Amen – mass of Christ the Savior JS 193</w:t>
      </w:r>
    </w:p>
    <w:p w14:paraId="27E43D34" w14:textId="77777777" w:rsidR="0065321F" w:rsidRPr="0065321F" w:rsidRDefault="0065321F" w:rsidP="006532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Tempus Sans ITC" w:hAnsi="Tempus Sans ITC" w:cstheme="minorHAnsi"/>
          <w:color w:val="000000"/>
        </w:rPr>
      </w:pPr>
      <w:r w:rsidRPr="0065321F">
        <w:rPr>
          <w:rFonts w:ascii="Tempus Sans ITC" w:hAnsi="Tempus Sans ITC" w:cstheme="minorHAnsi"/>
          <w:color w:val="000000"/>
        </w:rPr>
        <w:t>Lamb of God – mass of Christ the Savior JS 194</w:t>
      </w:r>
    </w:p>
    <w:p w14:paraId="7A0CC38A" w14:textId="77777777" w:rsidR="0065321F" w:rsidRPr="0065321F" w:rsidRDefault="0065321F" w:rsidP="006532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Tempus Sans ITC" w:hAnsi="Tempus Sans ITC" w:cstheme="minorHAnsi"/>
          <w:color w:val="000000"/>
        </w:rPr>
      </w:pPr>
      <w:r w:rsidRPr="0065321F">
        <w:rPr>
          <w:rFonts w:ascii="Tempus Sans ITC" w:hAnsi="Tempus Sans ITC" w:cstheme="minorHAnsi"/>
          <w:color w:val="000000"/>
          <w:highlight w:val="yellow"/>
        </w:rPr>
        <w:t>Communion – How Can I keep From Singing JS 686</w:t>
      </w:r>
    </w:p>
    <w:p w14:paraId="56B66DB2" w14:textId="77777777" w:rsidR="0065321F" w:rsidRPr="0065321F" w:rsidRDefault="0065321F" w:rsidP="006532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Tempus Sans ITC" w:hAnsi="Tempus Sans ITC" w:cstheme="minorHAnsi"/>
          <w:color w:val="000000"/>
        </w:rPr>
      </w:pPr>
      <w:r w:rsidRPr="0065321F">
        <w:rPr>
          <w:rFonts w:ascii="Tempus Sans ITC" w:hAnsi="Tempus Sans ITC" w:cstheme="minorHAnsi"/>
          <w:color w:val="000000"/>
        </w:rPr>
        <w:t>Second Collection -</w:t>
      </w:r>
      <w:r w:rsidRPr="0065321F">
        <w:rPr>
          <w:rFonts w:ascii="Tempus Sans ITC" w:hAnsi="Tempus Sans ITC" w:cstheme="minorHAnsi"/>
          <w:b/>
          <w:bCs/>
          <w:color w:val="000000"/>
        </w:rPr>
        <w:t xml:space="preserve"> </w:t>
      </w:r>
      <w:r w:rsidRPr="0065321F">
        <w:rPr>
          <w:rFonts w:ascii="Tempus Sans ITC" w:hAnsi="Tempus Sans ITC" w:cstheme="minorHAnsi"/>
          <w:b/>
          <w:bCs/>
          <w:color w:val="EE0000"/>
        </w:rPr>
        <w:t>no</w:t>
      </w:r>
    </w:p>
    <w:p w14:paraId="2F9B1EC1" w14:textId="77777777" w:rsidR="0065321F" w:rsidRPr="0065321F" w:rsidRDefault="0065321F" w:rsidP="0065321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Tempus Sans ITC" w:hAnsi="Tempus Sans ITC" w:cstheme="majorHAnsi"/>
          <w:color w:val="000000"/>
          <w:shd w:val="clear" w:color="auto" w:fill="FFFF00"/>
        </w:rPr>
      </w:pPr>
      <w:r w:rsidRPr="0065321F">
        <w:rPr>
          <w:rFonts w:ascii="Tempus Sans ITC" w:hAnsi="Tempus Sans ITC" w:cstheme="majorHAnsi"/>
          <w:color w:val="000000"/>
          <w:shd w:val="clear" w:color="auto" w:fill="FFFF00"/>
        </w:rPr>
        <w:t>Sending Forth – Though the Mountains May Fall JS 682</w:t>
      </w:r>
    </w:p>
    <w:p w14:paraId="3AFE003A" w14:textId="77777777" w:rsidR="000D5E44" w:rsidRDefault="000D5E44" w:rsidP="000D5E44"/>
    <w:p w14:paraId="3D5B7A93" w14:textId="77777777" w:rsidR="000D5E44" w:rsidRDefault="000D5E44" w:rsidP="000D5E44"/>
    <w:p w14:paraId="797A3A82" w14:textId="77777777" w:rsidR="000D5E44" w:rsidRDefault="000D5E44" w:rsidP="000D5E44"/>
    <w:p w14:paraId="612376A6" w14:textId="77777777" w:rsidR="000D5E44" w:rsidRDefault="000D5E44" w:rsidP="000D5E44"/>
    <w:p w14:paraId="288BAE06" w14:textId="77777777" w:rsidR="000D5E44" w:rsidRDefault="000D5E44" w:rsidP="000D5E44"/>
    <w:p w14:paraId="119FEF5A" w14:textId="77777777" w:rsidR="000D5E44" w:rsidRDefault="000D5E44" w:rsidP="000D5E44"/>
    <w:p w14:paraId="0E9F7796" w14:textId="77777777" w:rsidR="00A61170" w:rsidRDefault="00A61170"/>
    <w:sectPr w:rsidR="00A611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E44"/>
    <w:rsid w:val="00063562"/>
    <w:rsid w:val="000D5E44"/>
    <w:rsid w:val="0065321F"/>
    <w:rsid w:val="008067EB"/>
    <w:rsid w:val="008D2060"/>
    <w:rsid w:val="009E3555"/>
    <w:rsid w:val="00A6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941EF"/>
  <w15:chartTrackingRefBased/>
  <w15:docId w15:val="{2A3F2B4D-BF7C-4DCD-AFF7-63CA8F3C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E44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D5E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E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E4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E4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E4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E4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E4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E4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E4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E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E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E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E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E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E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E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E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E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E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5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E4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5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5E44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E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E44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E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E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E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E4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D5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D5E44"/>
    <w:rPr>
      <w:b/>
      <w:bCs/>
    </w:rPr>
  </w:style>
  <w:style w:type="character" w:styleId="Emphasis">
    <w:name w:val="Emphasis"/>
    <w:basedOn w:val="DefaultParagraphFont"/>
    <w:uiPriority w:val="20"/>
    <w:qFormat/>
    <w:rsid w:val="000D5E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susan@seaschurch.com</dc:creator>
  <cp:keywords/>
  <dc:description/>
  <cp:lastModifiedBy>susan@seaschurch.com</cp:lastModifiedBy>
  <cp:revision>2</cp:revision>
  <cp:lastPrinted>2026-08-03T14:04:00Z</cp:lastPrinted>
  <dcterms:created xsi:type="dcterms:W3CDTF">2026-08-03T13:43:00Z</dcterms:created>
  <dcterms:modified xsi:type="dcterms:W3CDTF">2026-08-03T14:08:00Z</dcterms:modified>
</cp:coreProperties>
</file>